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41" w:rsidRDefault="003B06F2" w:rsidP="003B06F2">
      <w:pPr>
        <w:pStyle w:val="cvler"/>
        <w:tabs>
          <w:tab w:val="left" w:pos="0"/>
        </w:tabs>
        <w:spacing w:before="0" w:after="0"/>
        <w:ind w:left="0" w:right="0"/>
        <w:jc w:val="left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           </w:t>
      </w:r>
    </w:p>
    <w:p w:rsidR="005F0C41" w:rsidRDefault="005F0C41" w:rsidP="003B06F2">
      <w:pPr>
        <w:pStyle w:val="cvler"/>
        <w:tabs>
          <w:tab w:val="left" w:pos="0"/>
        </w:tabs>
        <w:spacing w:before="0" w:after="0"/>
        <w:ind w:left="0" w:right="0"/>
        <w:jc w:val="left"/>
        <w:rPr>
          <w:rFonts w:ascii="Century Gothic" w:hAnsi="Century Gothic"/>
          <w:color w:val="000000" w:themeColor="text1"/>
        </w:rPr>
      </w:pPr>
      <w:r w:rsidRPr="00BA257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E9E3252" wp14:editId="45FD60CF">
            <wp:simplePos x="0" y="0"/>
            <wp:positionH relativeFrom="margin">
              <wp:posOffset>39370</wp:posOffset>
            </wp:positionH>
            <wp:positionV relativeFrom="margin">
              <wp:posOffset>307340</wp:posOffset>
            </wp:positionV>
            <wp:extent cx="1809115" cy="1221105"/>
            <wp:effectExtent l="0" t="0" r="635" b="0"/>
            <wp:wrapSquare wrapText="bothSides"/>
            <wp:docPr id="1" name="Picture 1" descr="C:\Users\tolga-pc\Documents\DOSYALAR\Efsun Portfolio\Ef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ga-pc\Documents\DOSYALAR\Efsun Portfolio\Efsu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C41" w:rsidRDefault="005F0C41" w:rsidP="003B06F2">
      <w:pPr>
        <w:pStyle w:val="cvler"/>
        <w:tabs>
          <w:tab w:val="left" w:pos="0"/>
        </w:tabs>
        <w:spacing w:before="0" w:after="0"/>
        <w:ind w:left="0" w:right="0"/>
        <w:jc w:val="left"/>
        <w:rPr>
          <w:rFonts w:ascii="Century Gothic" w:hAnsi="Century Gothic"/>
          <w:color w:val="000000" w:themeColor="text1"/>
        </w:rPr>
      </w:pPr>
    </w:p>
    <w:p w:rsidR="00317EC9" w:rsidRPr="00772291" w:rsidRDefault="00317EC9" w:rsidP="005F0C41">
      <w:pPr>
        <w:pStyle w:val="cvler"/>
        <w:tabs>
          <w:tab w:val="left" w:pos="0"/>
        </w:tabs>
        <w:spacing w:before="0" w:after="0"/>
        <w:ind w:left="0" w:right="0"/>
        <w:jc w:val="left"/>
        <w:rPr>
          <w:rFonts w:ascii="Century Gothic" w:hAnsi="Century Gothic"/>
          <w:sz w:val="18"/>
          <w:szCs w:val="18"/>
        </w:rPr>
      </w:pPr>
      <w:r w:rsidRPr="00772291">
        <w:rPr>
          <w:rFonts w:ascii="Century Gothic" w:hAnsi="Century Gothic"/>
          <w:color w:val="000000" w:themeColor="text1"/>
          <w:sz w:val="18"/>
          <w:szCs w:val="18"/>
        </w:rPr>
        <w:t>A.Efsun FIRTINA</w:t>
      </w:r>
      <w:r w:rsidR="003B06F2" w:rsidRPr="00772291">
        <w:rPr>
          <w:rFonts w:ascii="Century Gothic" w:hAnsi="Century Gothic"/>
          <w:color w:val="000000" w:themeColor="text1"/>
          <w:sz w:val="18"/>
          <w:szCs w:val="18"/>
        </w:rPr>
        <w:br/>
      </w:r>
      <w:r w:rsidRPr="00772291">
        <w:rPr>
          <w:rFonts w:ascii="Century Gothic" w:eastAsia="Calibri" w:hAnsi="Century Gothic"/>
          <w:b/>
          <w:color w:val="auto"/>
          <w:sz w:val="18"/>
          <w:szCs w:val="18"/>
          <w:lang w:eastAsia="en-US"/>
        </w:rPr>
        <w:t>Eğitimci&amp;</w:t>
      </w:r>
      <w:r w:rsidR="007A0BAD" w:rsidRPr="00772291">
        <w:rPr>
          <w:rFonts w:ascii="Century Gothic" w:eastAsia="Calibri" w:hAnsi="Century Gothic"/>
          <w:b/>
          <w:color w:val="auto"/>
          <w:sz w:val="18"/>
          <w:szCs w:val="18"/>
          <w:lang w:eastAsia="en-US"/>
        </w:rPr>
        <w:t xml:space="preserve">İK ve </w:t>
      </w:r>
      <w:r w:rsidRPr="00772291">
        <w:rPr>
          <w:rFonts w:ascii="Century Gothic" w:eastAsia="Calibri" w:hAnsi="Century Gothic"/>
          <w:b/>
          <w:color w:val="auto"/>
          <w:sz w:val="18"/>
          <w:szCs w:val="18"/>
          <w:lang w:eastAsia="en-US"/>
        </w:rPr>
        <w:t>Yönetim Danışmanı</w:t>
      </w:r>
      <w:r w:rsidR="00E92F30" w:rsidRPr="00772291">
        <w:rPr>
          <w:rFonts w:ascii="Century Gothic" w:eastAsia="Calibri" w:hAnsi="Century Gothic"/>
          <w:b/>
          <w:color w:val="auto"/>
          <w:sz w:val="18"/>
          <w:szCs w:val="18"/>
          <w:lang w:eastAsia="en-US"/>
        </w:rPr>
        <w:t>&amp;</w:t>
      </w:r>
      <w:r w:rsidR="00E45400" w:rsidRPr="00772291">
        <w:rPr>
          <w:rFonts w:ascii="Century Gothic" w:eastAsia="Calibri" w:hAnsi="Century Gothic"/>
          <w:b/>
          <w:color w:val="auto"/>
          <w:sz w:val="18"/>
          <w:szCs w:val="18"/>
          <w:lang w:eastAsia="en-US"/>
        </w:rPr>
        <w:t xml:space="preserve">Profesyonel Koç </w:t>
      </w:r>
    </w:p>
    <w:p w:rsidR="00317EC9" w:rsidRPr="00772291" w:rsidRDefault="00317EC9" w:rsidP="00317EC9">
      <w:pPr>
        <w:pStyle w:val="HTMLPreformatted"/>
        <w:rPr>
          <w:rFonts w:ascii="Century Gothic" w:hAnsi="Century Gothic" w:cs="Times New Roman"/>
          <w:color w:val="000000" w:themeColor="text1"/>
          <w:sz w:val="18"/>
          <w:szCs w:val="18"/>
        </w:rPr>
      </w:pPr>
      <w:r w:rsidRPr="00772291">
        <w:rPr>
          <w:rFonts w:ascii="Century Gothic" w:hAnsi="Century Gothic" w:cs="Times New Roman"/>
          <w:color w:val="000000" w:themeColor="text1"/>
          <w:sz w:val="18"/>
          <w:szCs w:val="18"/>
        </w:rPr>
        <w:t xml:space="preserve">Marmara Üniversitesi Türkiye- </w:t>
      </w:r>
      <w:r w:rsidRPr="00772291">
        <w:rPr>
          <w:rFonts w:ascii="Century Gothic" w:hAnsi="Century Gothic" w:cs="Times New Roman"/>
          <w:b/>
          <w:color w:val="000000" w:themeColor="text1"/>
          <w:sz w:val="18"/>
          <w:szCs w:val="18"/>
        </w:rPr>
        <w:t>MA</w:t>
      </w:r>
      <w:r w:rsidRPr="00772291">
        <w:rPr>
          <w:rFonts w:ascii="Century Gothic" w:hAnsi="Century Gothic" w:cs="Times New Roman"/>
          <w:color w:val="000000" w:themeColor="text1"/>
          <w:sz w:val="18"/>
          <w:szCs w:val="18"/>
        </w:rPr>
        <w:t xml:space="preserve"> Yönetim ve Organizasyon</w:t>
      </w:r>
    </w:p>
    <w:p w:rsidR="00317EC9" w:rsidRPr="00772291" w:rsidRDefault="00317EC9" w:rsidP="00317EC9">
      <w:pPr>
        <w:pStyle w:val="HTMLPreformatted"/>
        <w:rPr>
          <w:rFonts w:ascii="Century Gothic" w:hAnsi="Century Gothic" w:cs="Times New Roman"/>
          <w:color w:val="000000" w:themeColor="text1"/>
          <w:sz w:val="18"/>
          <w:szCs w:val="18"/>
        </w:rPr>
      </w:pPr>
      <w:r w:rsidRPr="00772291">
        <w:rPr>
          <w:rFonts w:ascii="Century Gothic" w:hAnsi="Century Gothic" w:cs="Times New Roman"/>
          <w:color w:val="000000" w:themeColor="text1"/>
          <w:sz w:val="18"/>
          <w:szCs w:val="18"/>
        </w:rPr>
        <w:t xml:space="preserve">Dokuz Eylül Üniversitesi Türkiye – </w:t>
      </w:r>
      <w:r w:rsidRPr="00772291">
        <w:rPr>
          <w:rFonts w:ascii="Century Gothic" w:hAnsi="Century Gothic" w:cs="Times New Roman"/>
          <w:b/>
          <w:color w:val="000000" w:themeColor="text1"/>
          <w:sz w:val="18"/>
          <w:szCs w:val="18"/>
        </w:rPr>
        <w:t>BA</w:t>
      </w:r>
      <w:r w:rsidRPr="00772291">
        <w:rPr>
          <w:rFonts w:ascii="Century Gothic" w:hAnsi="Century Gothic" w:cs="Times New Roman"/>
          <w:color w:val="000000" w:themeColor="text1"/>
          <w:sz w:val="18"/>
          <w:szCs w:val="18"/>
        </w:rPr>
        <w:t xml:space="preserve">  </w:t>
      </w:r>
      <w:proofErr w:type="spellStart"/>
      <w:r w:rsidRPr="00772291">
        <w:rPr>
          <w:rFonts w:ascii="Century Gothic" w:hAnsi="Century Gothic" w:cs="Times New Roman"/>
          <w:color w:val="000000" w:themeColor="text1"/>
          <w:sz w:val="18"/>
          <w:szCs w:val="18"/>
          <w:lang w:val="en"/>
        </w:rPr>
        <w:t>İktisadi</w:t>
      </w:r>
      <w:proofErr w:type="spellEnd"/>
      <w:r w:rsidRPr="00772291">
        <w:rPr>
          <w:rFonts w:ascii="Century Gothic" w:hAnsi="Century Gothic" w:cs="Times New Roman"/>
          <w:color w:val="000000" w:themeColor="text1"/>
          <w:sz w:val="18"/>
          <w:szCs w:val="18"/>
          <w:lang w:val="en"/>
        </w:rPr>
        <w:t xml:space="preserve"> </w:t>
      </w:r>
      <w:proofErr w:type="spellStart"/>
      <w:r w:rsidRPr="00772291">
        <w:rPr>
          <w:rFonts w:ascii="Century Gothic" w:hAnsi="Century Gothic" w:cs="Times New Roman"/>
          <w:color w:val="000000" w:themeColor="text1"/>
          <w:sz w:val="18"/>
          <w:szCs w:val="18"/>
          <w:lang w:val="en"/>
        </w:rPr>
        <w:t>ve</w:t>
      </w:r>
      <w:proofErr w:type="spellEnd"/>
      <w:r w:rsidRPr="00772291">
        <w:rPr>
          <w:rFonts w:ascii="Century Gothic" w:hAnsi="Century Gothic" w:cs="Times New Roman"/>
          <w:color w:val="000000" w:themeColor="text1"/>
          <w:sz w:val="18"/>
          <w:szCs w:val="18"/>
          <w:lang w:val="en"/>
        </w:rPr>
        <w:t xml:space="preserve"> </w:t>
      </w:r>
      <w:proofErr w:type="spellStart"/>
      <w:r w:rsidRPr="00772291">
        <w:rPr>
          <w:rFonts w:ascii="Century Gothic" w:hAnsi="Century Gothic" w:cs="Times New Roman"/>
          <w:color w:val="000000" w:themeColor="text1"/>
          <w:sz w:val="18"/>
          <w:szCs w:val="18"/>
          <w:lang w:val="en"/>
        </w:rPr>
        <w:t>İdari</w:t>
      </w:r>
      <w:proofErr w:type="spellEnd"/>
      <w:r w:rsidRPr="00772291">
        <w:rPr>
          <w:rFonts w:ascii="Century Gothic" w:hAnsi="Century Gothic" w:cs="Times New Roman"/>
          <w:color w:val="000000" w:themeColor="text1"/>
          <w:sz w:val="18"/>
          <w:szCs w:val="18"/>
          <w:lang w:val="en"/>
        </w:rPr>
        <w:t xml:space="preserve"> </w:t>
      </w:r>
      <w:proofErr w:type="spellStart"/>
      <w:r w:rsidRPr="00772291">
        <w:rPr>
          <w:rFonts w:ascii="Century Gothic" w:hAnsi="Century Gothic" w:cs="Times New Roman"/>
          <w:color w:val="000000" w:themeColor="text1"/>
          <w:sz w:val="18"/>
          <w:szCs w:val="18"/>
          <w:lang w:val="en"/>
        </w:rPr>
        <w:t>Bilimler</w:t>
      </w:r>
      <w:proofErr w:type="spellEnd"/>
      <w:r w:rsidRPr="00772291">
        <w:rPr>
          <w:rFonts w:ascii="Century Gothic" w:hAnsi="Century Gothic" w:cs="Times New Roman"/>
          <w:color w:val="000000" w:themeColor="text1"/>
          <w:sz w:val="18"/>
          <w:szCs w:val="18"/>
          <w:lang w:val="en"/>
        </w:rPr>
        <w:t xml:space="preserve"> </w:t>
      </w:r>
      <w:proofErr w:type="spellStart"/>
      <w:r w:rsidRPr="00772291">
        <w:rPr>
          <w:rFonts w:ascii="Century Gothic" w:hAnsi="Century Gothic" w:cs="Times New Roman"/>
          <w:color w:val="000000" w:themeColor="text1"/>
          <w:sz w:val="18"/>
          <w:szCs w:val="18"/>
          <w:lang w:val="en"/>
        </w:rPr>
        <w:t>Fakültesi</w:t>
      </w:r>
      <w:proofErr w:type="spellEnd"/>
    </w:p>
    <w:p w:rsidR="00317EC9" w:rsidRPr="00772291" w:rsidRDefault="00317EC9" w:rsidP="00317EC9">
      <w:pPr>
        <w:pStyle w:val="Heading1"/>
        <w:ind w:left="360"/>
        <w:rPr>
          <w:rFonts w:ascii="Century Gothic" w:hAnsi="Century Gothic"/>
          <w:sz w:val="18"/>
          <w:szCs w:val="18"/>
        </w:rPr>
      </w:pPr>
    </w:p>
    <w:p w:rsidR="00317EC9" w:rsidRPr="000D0C61" w:rsidRDefault="00317EC9" w:rsidP="00317EC9">
      <w:pPr>
        <w:jc w:val="both"/>
        <w:rPr>
          <w:rFonts w:ascii="Century Gothic" w:hAnsi="Century Gothic" w:cs="Tahoma"/>
          <w:sz w:val="20"/>
          <w:szCs w:val="20"/>
        </w:rPr>
      </w:pPr>
    </w:p>
    <w:p w:rsidR="00317EC9" w:rsidRPr="000D0C61" w:rsidRDefault="00317EC9" w:rsidP="00317EC9">
      <w:pPr>
        <w:ind w:left="2832" w:hanging="2832"/>
        <w:jc w:val="both"/>
        <w:rPr>
          <w:rFonts w:ascii="Century Gothic" w:hAnsi="Century Gothic" w:cs="Tahoma"/>
          <w:b/>
          <w:bCs/>
          <w:sz w:val="20"/>
          <w:szCs w:val="20"/>
        </w:rPr>
      </w:pPr>
    </w:p>
    <w:p w:rsidR="00317EC9" w:rsidRDefault="00317EC9" w:rsidP="00317EC9">
      <w:pPr>
        <w:tabs>
          <w:tab w:val="num" w:pos="720"/>
        </w:tabs>
        <w:ind w:right="624"/>
        <w:rPr>
          <w:rFonts w:ascii="Century Gothic" w:hAnsi="Century Gothic" w:cs="Tahoma"/>
          <w:sz w:val="20"/>
          <w:szCs w:val="20"/>
        </w:rPr>
      </w:pPr>
    </w:p>
    <w:p w:rsidR="008D178C" w:rsidRDefault="008D178C" w:rsidP="00317EC9">
      <w:pPr>
        <w:tabs>
          <w:tab w:val="num" w:pos="720"/>
        </w:tabs>
        <w:ind w:right="624"/>
        <w:rPr>
          <w:rFonts w:ascii="Century Gothic" w:hAnsi="Century Gothic"/>
          <w:sz w:val="18"/>
          <w:szCs w:val="18"/>
        </w:rPr>
      </w:pPr>
    </w:p>
    <w:p w:rsidR="008719E2" w:rsidRPr="00C2437C" w:rsidRDefault="00396400" w:rsidP="00C2437C">
      <w:pPr>
        <w:tabs>
          <w:tab w:val="num" w:pos="720"/>
        </w:tabs>
        <w:ind w:right="57"/>
        <w:jc w:val="both"/>
        <w:rPr>
          <w:rFonts w:ascii="Century Gothic" w:hAnsi="Century Gothic" w:cs="Tahoma"/>
          <w:sz w:val="20"/>
          <w:szCs w:val="20"/>
        </w:rPr>
      </w:pPr>
      <w:r w:rsidRPr="00F320D9">
        <w:rPr>
          <w:rFonts w:ascii="Century Gothic" w:hAnsi="Century Gothic"/>
          <w:sz w:val="18"/>
          <w:szCs w:val="18"/>
        </w:rPr>
        <w:t>19 yıl süren</w:t>
      </w:r>
      <w:r>
        <w:rPr>
          <w:rFonts w:ascii="Century Gothic" w:hAnsi="Century Gothic"/>
          <w:sz w:val="18"/>
          <w:szCs w:val="18"/>
        </w:rPr>
        <w:t xml:space="preserve"> p</w:t>
      </w:r>
      <w:r w:rsidR="00772291">
        <w:rPr>
          <w:rFonts w:ascii="Century Gothic" w:hAnsi="Century Gothic"/>
          <w:sz w:val="18"/>
          <w:szCs w:val="18"/>
        </w:rPr>
        <w:t xml:space="preserve">rofesyonel iş </w:t>
      </w:r>
      <w:r>
        <w:rPr>
          <w:rFonts w:ascii="Century Gothic" w:hAnsi="Century Gothic"/>
          <w:sz w:val="18"/>
          <w:szCs w:val="18"/>
        </w:rPr>
        <w:t>hayatı</w:t>
      </w:r>
      <w:r w:rsidR="00772291">
        <w:rPr>
          <w:rFonts w:ascii="Century Gothic" w:hAnsi="Century Gothic"/>
          <w:sz w:val="18"/>
          <w:szCs w:val="18"/>
        </w:rPr>
        <w:t>nda</w:t>
      </w:r>
      <w:r>
        <w:rPr>
          <w:rFonts w:ascii="Century Gothic" w:hAnsi="Century Gothic"/>
          <w:sz w:val="18"/>
          <w:szCs w:val="18"/>
        </w:rPr>
        <w:t xml:space="preserve">, </w:t>
      </w:r>
      <w:r w:rsidR="00317EC9" w:rsidRPr="005F0C41">
        <w:rPr>
          <w:rFonts w:ascii="Century Gothic" w:hAnsi="Century Gothic"/>
          <w:sz w:val="18"/>
          <w:szCs w:val="18"/>
        </w:rPr>
        <w:t>Özak Global Holding, Koç Üniversitesi</w:t>
      </w:r>
      <w:r w:rsidR="00757395">
        <w:rPr>
          <w:rFonts w:ascii="Century Gothic" w:hAnsi="Century Gothic"/>
          <w:sz w:val="18"/>
          <w:szCs w:val="18"/>
        </w:rPr>
        <w:t xml:space="preserve">, Tekstilbank, Ulusalbank, MESS </w:t>
      </w:r>
      <w:r w:rsidR="00317EC9" w:rsidRPr="005F0C41">
        <w:rPr>
          <w:rFonts w:ascii="Century Gothic" w:hAnsi="Century Gothic"/>
          <w:sz w:val="18"/>
          <w:szCs w:val="18"/>
        </w:rPr>
        <w:t>Eğitim Vakfı, Koçkaya, Richmond Hotel, Ortaköy Princess Hotel</w:t>
      </w:r>
      <w:r w:rsidR="008D178C">
        <w:rPr>
          <w:rFonts w:ascii="Century Gothic" w:hAnsi="Century Gothic"/>
          <w:sz w:val="18"/>
          <w:szCs w:val="18"/>
        </w:rPr>
        <w:t xml:space="preserve"> ve </w:t>
      </w:r>
      <w:r w:rsidR="00EA510F" w:rsidRPr="005F0C41">
        <w:rPr>
          <w:rFonts w:ascii="Century Gothic" w:hAnsi="Century Gothic"/>
          <w:sz w:val="18"/>
          <w:szCs w:val="18"/>
        </w:rPr>
        <w:t xml:space="preserve"> Mövenpick Otel</w:t>
      </w:r>
      <w:r>
        <w:rPr>
          <w:rFonts w:ascii="Century Gothic" w:hAnsi="Century Gothic"/>
          <w:sz w:val="18"/>
          <w:szCs w:val="18"/>
        </w:rPr>
        <w:t xml:space="preserve"> gibi şirketlerde </w:t>
      </w:r>
      <w:r w:rsidR="00C2437C">
        <w:rPr>
          <w:rFonts w:ascii="Century Gothic" w:hAnsi="Century Gothic"/>
          <w:sz w:val="18"/>
          <w:szCs w:val="18"/>
        </w:rPr>
        <w:t>çalışmış,</w:t>
      </w:r>
      <w:r w:rsidR="008D178C">
        <w:rPr>
          <w:rFonts w:ascii="Century Gothic" w:hAnsi="Century Gothic"/>
          <w:sz w:val="18"/>
          <w:szCs w:val="18"/>
        </w:rPr>
        <w:t xml:space="preserve"> </w:t>
      </w:r>
      <w:r w:rsidR="00C2437C">
        <w:rPr>
          <w:rFonts w:ascii="Century Gothic" w:hAnsi="Century Gothic"/>
          <w:sz w:val="18"/>
          <w:szCs w:val="18"/>
        </w:rPr>
        <w:t xml:space="preserve">2012 yılında </w:t>
      </w:r>
      <w:r w:rsidR="00C2437C" w:rsidRPr="00F320D9">
        <w:rPr>
          <w:rFonts w:ascii="Century Gothic" w:hAnsi="Century Gothic" w:cs="Tahoma"/>
          <w:sz w:val="18"/>
          <w:szCs w:val="18"/>
        </w:rPr>
        <w:t>Fırtına Değişim Eğitim ve Yönetim Danışmanlığı şirketini kurmuş</w:t>
      </w:r>
      <w:r w:rsidR="00C2437C">
        <w:rPr>
          <w:rFonts w:ascii="Century Gothic" w:hAnsi="Century Gothic" w:cs="Tahoma"/>
          <w:sz w:val="18"/>
          <w:szCs w:val="18"/>
        </w:rPr>
        <w:t xml:space="preserve">, </w:t>
      </w:r>
      <w:r w:rsidR="00C2437C" w:rsidRPr="005F0C41">
        <w:rPr>
          <w:rFonts w:ascii="Century Gothic" w:hAnsi="Century Gothic" w:cs="Tahoma"/>
          <w:sz w:val="18"/>
          <w:szCs w:val="18"/>
        </w:rPr>
        <w:t xml:space="preserve"> </w:t>
      </w:r>
      <w:r w:rsidR="001B4894" w:rsidRPr="005F0C41">
        <w:rPr>
          <w:rFonts w:ascii="Century Gothic" w:hAnsi="Century Gothic" w:cs="Tahoma"/>
          <w:sz w:val="18"/>
          <w:szCs w:val="18"/>
        </w:rPr>
        <w:t xml:space="preserve">2016 yılında </w:t>
      </w:r>
      <w:r w:rsidR="008719E2" w:rsidRPr="005F0C41">
        <w:rPr>
          <w:rFonts w:ascii="Century Gothic" w:hAnsi="Century Gothic" w:cs="Tahoma"/>
          <w:sz w:val="18"/>
          <w:szCs w:val="18"/>
        </w:rPr>
        <w:t xml:space="preserve">International Coach Federation  (ICF) </w:t>
      </w:r>
      <w:r w:rsidR="008719E2" w:rsidRPr="005F0C41">
        <w:rPr>
          <w:rFonts w:ascii="Century Gothic" w:hAnsi="Century Gothic" w:cs="Arial"/>
          <w:sz w:val="18"/>
          <w:szCs w:val="18"/>
        </w:rPr>
        <w:t xml:space="preserve">Akredite Koçluk onaylı Sola </w:t>
      </w:r>
      <w:r w:rsidR="001B4894" w:rsidRPr="005F0C41">
        <w:rPr>
          <w:rFonts w:ascii="Century Gothic" w:hAnsi="Century Gothic" w:cs="Arial"/>
          <w:sz w:val="18"/>
          <w:szCs w:val="18"/>
        </w:rPr>
        <w:t xml:space="preserve">Unitas Eğitim şirketinden  koçluk modüllerini tamamlayarak </w:t>
      </w:r>
      <w:r w:rsidR="008719E2" w:rsidRPr="005F0C41">
        <w:rPr>
          <w:rFonts w:ascii="Century Gothic" w:hAnsi="Century Gothic" w:cs="Arial"/>
          <w:sz w:val="18"/>
          <w:szCs w:val="18"/>
        </w:rPr>
        <w:t xml:space="preserve"> </w:t>
      </w:r>
      <w:r w:rsidR="008719E2" w:rsidRPr="00F320D9">
        <w:rPr>
          <w:rFonts w:ascii="Century Gothic" w:hAnsi="Century Gothic" w:cs="Arial"/>
          <w:sz w:val="18"/>
          <w:szCs w:val="18"/>
        </w:rPr>
        <w:t>profesyon</w:t>
      </w:r>
      <w:r w:rsidR="00C2437C" w:rsidRPr="00F320D9">
        <w:rPr>
          <w:rFonts w:ascii="Century Gothic" w:hAnsi="Century Gothic" w:cs="Arial"/>
          <w:sz w:val="18"/>
          <w:szCs w:val="18"/>
        </w:rPr>
        <w:t>el koçluk</w:t>
      </w:r>
      <w:r w:rsidR="00C2437C">
        <w:rPr>
          <w:rFonts w:ascii="Century Gothic" w:hAnsi="Century Gothic" w:cs="Arial"/>
          <w:sz w:val="18"/>
          <w:szCs w:val="18"/>
        </w:rPr>
        <w:t xml:space="preserve"> unvanını almıştır.</w:t>
      </w:r>
      <w:r w:rsidR="001B4894" w:rsidRPr="005F0C41">
        <w:rPr>
          <w:rFonts w:ascii="Century Gothic" w:hAnsi="Century Gothic" w:cs="Arial"/>
          <w:sz w:val="18"/>
          <w:szCs w:val="18"/>
        </w:rPr>
        <w:t xml:space="preserve"> </w:t>
      </w:r>
    </w:p>
    <w:p w:rsidR="00317EC9" w:rsidRPr="005F0C41" w:rsidRDefault="00317EC9" w:rsidP="00757395">
      <w:pPr>
        <w:tabs>
          <w:tab w:val="num" w:pos="720"/>
        </w:tabs>
        <w:ind w:right="624"/>
        <w:jc w:val="both"/>
        <w:rPr>
          <w:rFonts w:ascii="Century Gothic" w:hAnsi="Century Gothic" w:cs="Tahoma"/>
          <w:sz w:val="18"/>
          <w:szCs w:val="18"/>
        </w:rPr>
      </w:pPr>
    </w:p>
    <w:p w:rsidR="00B523D2" w:rsidRPr="006A4A9A" w:rsidRDefault="00A670D0" w:rsidP="00A670D0">
      <w:pPr>
        <w:tabs>
          <w:tab w:val="left" w:pos="851"/>
          <w:tab w:val="left" w:pos="993"/>
        </w:tabs>
        <w:ind w:right="5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Eğitmenliğe </w:t>
      </w:r>
      <w:r w:rsidR="00396400">
        <w:rPr>
          <w:rFonts w:ascii="Century Gothic" w:hAnsi="Century Gothic"/>
          <w:sz w:val="18"/>
          <w:szCs w:val="18"/>
        </w:rPr>
        <w:t xml:space="preserve">gönül vermesi,  1997 yılında başlayan 2004 yılında </w:t>
      </w:r>
      <w:r w:rsidR="006A4A9A">
        <w:rPr>
          <w:rFonts w:ascii="Century Gothic" w:hAnsi="Century Gothic"/>
          <w:sz w:val="18"/>
          <w:szCs w:val="18"/>
        </w:rPr>
        <w:t xml:space="preserve">sonlanan ve </w:t>
      </w:r>
      <w:r w:rsidR="00396400">
        <w:rPr>
          <w:rFonts w:ascii="Century Gothic" w:hAnsi="Century Gothic"/>
          <w:sz w:val="18"/>
          <w:szCs w:val="18"/>
        </w:rPr>
        <w:t xml:space="preserve"> çalışma hayatının 7 yılını kapsayan bankacılık sektöründe çalıştığı yıllara </w:t>
      </w:r>
      <w:r w:rsidR="000F0381">
        <w:rPr>
          <w:rFonts w:ascii="Century Gothic" w:hAnsi="Century Gothic"/>
          <w:sz w:val="18"/>
          <w:szCs w:val="18"/>
        </w:rPr>
        <w:t xml:space="preserve">kadar </w:t>
      </w:r>
      <w:r w:rsidR="00396400">
        <w:rPr>
          <w:rFonts w:ascii="Century Gothic" w:hAnsi="Century Gothic"/>
          <w:sz w:val="18"/>
          <w:szCs w:val="18"/>
        </w:rPr>
        <w:t xml:space="preserve">uzanır.  </w:t>
      </w:r>
      <w:r w:rsidR="006A4A9A">
        <w:rPr>
          <w:rFonts w:ascii="Century Gothic" w:hAnsi="Century Gothic"/>
          <w:sz w:val="18"/>
          <w:szCs w:val="18"/>
        </w:rPr>
        <w:t>Asıl iş pozisyonun</w:t>
      </w:r>
      <w:r>
        <w:rPr>
          <w:rFonts w:ascii="Century Gothic" w:hAnsi="Century Gothic"/>
          <w:sz w:val="18"/>
          <w:szCs w:val="18"/>
        </w:rPr>
        <w:t xml:space="preserve"> yanı sıra bankada</w:t>
      </w:r>
      <w:r w:rsidR="00C2437C">
        <w:rPr>
          <w:rFonts w:ascii="Century Gothic" w:hAnsi="Century Gothic"/>
          <w:sz w:val="18"/>
          <w:szCs w:val="18"/>
        </w:rPr>
        <w:t xml:space="preserve"> </w:t>
      </w:r>
      <w:r w:rsidR="006A4A9A">
        <w:rPr>
          <w:rFonts w:ascii="Century Gothic" w:hAnsi="Century Gothic"/>
          <w:sz w:val="18"/>
          <w:szCs w:val="18"/>
        </w:rPr>
        <w:t xml:space="preserve">iç eğitmen olarak </w:t>
      </w:r>
      <w:r>
        <w:rPr>
          <w:rFonts w:ascii="Century Gothic" w:hAnsi="Century Gothic"/>
          <w:sz w:val="18"/>
          <w:szCs w:val="18"/>
        </w:rPr>
        <w:t xml:space="preserve">da görev yapmıştır. </w:t>
      </w:r>
      <w:r w:rsidR="006A4A9A">
        <w:rPr>
          <w:rFonts w:ascii="Century Gothic" w:hAnsi="Century Gothic"/>
          <w:sz w:val="18"/>
          <w:szCs w:val="18"/>
        </w:rPr>
        <w:t xml:space="preserve"> O yılların devamında 1.5 yıl MESS Eğitim Vakfı’nda freelance eğitmen olarak devam etmiş, sonrasında  6 yıl Koç Üniversitesi </w:t>
      </w:r>
      <w:r w:rsidR="00156167" w:rsidRPr="005F0C41">
        <w:rPr>
          <w:rFonts w:ascii="Century Gothic" w:hAnsi="Century Gothic" w:cs="Tahoma"/>
          <w:sz w:val="18"/>
          <w:szCs w:val="18"/>
        </w:rPr>
        <w:t xml:space="preserve">Kariyer Merkezi </w:t>
      </w:r>
      <w:r w:rsidR="00B8554E" w:rsidRPr="005F0C41">
        <w:rPr>
          <w:rFonts w:ascii="Century Gothic" w:hAnsi="Century Gothic" w:cs="Tahoma"/>
          <w:sz w:val="18"/>
          <w:szCs w:val="18"/>
        </w:rPr>
        <w:t>Koordinat</w:t>
      </w:r>
      <w:r w:rsidR="00772291">
        <w:rPr>
          <w:rFonts w:ascii="Century Gothic" w:hAnsi="Century Gothic" w:cs="Tahoma"/>
          <w:sz w:val="18"/>
          <w:szCs w:val="18"/>
        </w:rPr>
        <w:t>örü olarak çalışmış,  g</w:t>
      </w:r>
      <w:r w:rsidR="007262B4" w:rsidRPr="005F0C41">
        <w:rPr>
          <w:rFonts w:ascii="Century Gothic" w:hAnsi="Century Gothic" w:cs="Tahoma"/>
          <w:sz w:val="18"/>
          <w:szCs w:val="18"/>
        </w:rPr>
        <w:t>ençlerin</w:t>
      </w:r>
      <w:r w:rsidR="006A4A9A">
        <w:rPr>
          <w:rFonts w:ascii="Century Gothic" w:hAnsi="Century Gothic" w:cs="Tahoma"/>
          <w:sz w:val="18"/>
          <w:szCs w:val="18"/>
        </w:rPr>
        <w:t xml:space="preserve"> öğrenim ve </w:t>
      </w:r>
      <w:r w:rsidR="007262B4" w:rsidRPr="005F0C41">
        <w:rPr>
          <w:rFonts w:ascii="Century Gothic" w:hAnsi="Century Gothic" w:cs="Tahoma"/>
          <w:sz w:val="18"/>
          <w:szCs w:val="18"/>
        </w:rPr>
        <w:t xml:space="preserve"> kariyer hayatına dönük proje</w:t>
      </w:r>
      <w:r w:rsidR="006A4A9A">
        <w:rPr>
          <w:rFonts w:ascii="Century Gothic" w:hAnsi="Century Gothic" w:cs="Tahoma"/>
          <w:sz w:val="18"/>
          <w:szCs w:val="18"/>
        </w:rPr>
        <w:t xml:space="preserve">lerin oluşturulması ve yönetiminde ciddi katkıları olmuştur.  </w:t>
      </w:r>
      <w:r w:rsidR="00E75F0E" w:rsidRPr="005F0C41">
        <w:rPr>
          <w:rFonts w:ascii="Century Gothic" w:hAnsi="Century Gothic" w:cs="Tahoma"/>
          <w:sz w:val="18"/>
          <w:szCs w:val="18"/>
        </w:rPr>
        <w:t>Çalıştığı 6 sene boyunca ortalama 5000 öğrenciye Cv Hazırlama Teknik</w:t>
      </w:r>
      <w:r w:rsidR="00772291">
        <w:rPr>
          <w:rFonts w:ascii="Century Gothic" w:hAnsi="Century Gothic" w:cs="Tahoma"/>
          <w:sz w:val="18"/>
          <w:szCs w:val="18"/>
        </w:rPr>
        <w:t>leri konusunda danışmanlık yapmış ve eğitim vermiştir.</w:t>
      </w:r>
      <w:r w:rsidR="00537A4F" w:rsidRPr="005F0C41">
        <w:rPr>
          <w:rFonts w:ascii="Century Gothic" w:hAnsi="Century Gothic" w:cs="Tahoma"/>
          <w:sz w:val="18"/>
          <w:szCs w:val="18"/>
        </w:rPr>
        <w:t xml:space="preserve"> </w:t>
      </w:r>
      <w:r w:rsidR="006A4A9A">
        <w:rPr>
          <w:rFonts w:ascii="Century Gothic" w:hAnsi="Century Gothic" w:cs="Tahoma"/>
          <w:sz w:val="18"/>
          <w:szCs w:val="18"/>
        </w:rPr>
        <w:t xml:space="preserve">Üniversite öğrencileri için </w:t>
      </w:r>
      <w:r w:rsidR="00537A4F" w:rsidRPr="005F0C41">
        <w:rPr>
          <w:rFonts w:ascii="Century Gothic" w:hAnsi="Century Gothic" w:cs="Tahoma"/>
          <w:sz w:val="18"/>
          <w:szCs w:val="18"/>
        </w:rPr>
        <w:t>University of California ile</w:t>
      </w:r>
      <w:r w:rsidR="0037239E" w:rsidRPr="005F0C41">
        <w:rPr>
          <w:rFonts w:ascii="Century Gothic" w:hAnsi="Century Gothic" w:cs="Tahoma"/>
          <w:sz w:val="18"/>
          <w:szCs w:val="18"/>
        </w:rPr>
        <w:t xml:space="preserve"> (UCLA, UC Berkeley ve UC Irvine) </w:t>
      </w:r>
      <w:r w:rsidR="00757395">
        <w:rPr>
          <w:rFonts w:ascii="Century Gothic" w:hAnsi="Century Gothic" w:cs="Tahoma"/>
          <w:sz w:val="18"/>
          <w:szCs w:val="18"/>
        </w:rPr>
        <w:t>ortak projeler hayata geçirmiş</w:t>
      </w:r>
      <w:r w:rsidR="00537A4F" w:rsidRPr="005F0C41">
        <w:rPr>
          <w:rFonts w:ascii="Century Gothic" w:hAnsi="Century Gothic" w:cs="Tahoma"/>
          <w:sz w:val="18"/>
          <w:szCs w:val="18"/>
        </w:rPr>
        <w:t xml:space="preserve">; </w:t>
      </w:r>
      <w:r w:rsidR="00B523D2" w:rsidRPr="005F0C41">
        <w:rPr>
          <w:rFonts w:ascii="Century Gothic" w:hAnsi="Century Gothic" w:cs="Tahoma"/>
          <w:sz w:val="18"/>
          <w:szCs w:val="18"/>
        </w:rPr>
        <w:t>aynı dönemde</w:t>
      </w:r>
      <w:r w:rsidR="0037239E" w:rsidRPr="005F0C41">
        <w:rPr>
          <w:rFonts w:ascii="Century Gothic" w:hAnsi="Century Gothic" w:cs="Tahoma"/>
          <w:sz w:val="18"/>
          <w:szCs w:val="18"/>
        </w:rPr>
        <w:t xml:space="preserve"> International </w:t>
      </w:r>
      <w:r w:rsidR="007248C4" w:rsidRPr="005F0C41">
        <w:rPr>
          <w:rFonts w:ascii="Century Gothic" w:hAnsi="Century Gothic" w:cs="Tahoma"/>
          <w:sz w:val="18"/>
          <w:szCs w:val="18"/>
        </w:rPr>
        <w:t>Management</w:t>
      </w:r>
      <w:r w:rsidR="00B523D2" w:rsidRPr="005F0C41">
        <w:rPr>
          <w:rFonts w:ascii="Century Gothic" w:hAnsi="Century Gothic" w:cs="Tahoma"/>
          <w:sz w:val="18"/>
          <w:szCs w:val="18"/>
        </w:rPr>
        <w:t xml:space="preserve"> programı</w:t>
      </w:r>
      <w:r w:rsidR="007248C4" w:rsidRPr="005F0C41">
        <w:rPr>
          <w:rFonts w:ascii="Century Gothic" w:hAnsi="Century Gothic" w:cs="Tahoma"/>
          <w:sz w:val="18"/>
          <w:szCs w:val="18"/>
        </w:rPr>
        <w:t xml:space="preserve">na </w:t>
      </w:r>
      <w:r w:rsidR="000F0381">
        <w:rPr>
          <w:rFonts w:ascii="Century Gothic" w:hAnsi="Century Gothic" w:cs="Tahoma"/>
          <w:sz w:val="18"/>
          <w:szCs w:val="18"/>
        </w:rPr>
        <w:t xml:space="preserve">katılmış, </w:t>
      </w:r>
      <w:r w:rsidR="0037239E" w:rsidRPr="005F0C41">
        <w:rPr>
          <w:rFonts w:ascii="Century Gothic" w:hAnsi="Century Gothic" w:cs="Tahoma"/>
          <w:sz w:val="18"/>
          <w:szCs w:val="18"/>
        </w:rPr>
        <w:t xml:space="preserve">İngiltere'nin köklü üniversitelerinden Reading, Royal </w:t>
      </w:r>
      <w:r w:rsidR="00B523D2" w:rsidRPr="005F0C41">
        <w:rPr>
          <w:rFonts w:ascii="Century Gothic" w:hAnsi="Century Gothic" w:cs="Tahoma"/>
          <w:sz w:val="18"/>
          <w:szCs w:val="18"/>
        </w:rPr>
        <w:t>Halloway, Quenn Mary ve</w:t>
      </w:r>
      <w:r w:rsidR="0037239E" w:rsidRPr="005F0C41">
        <w:rPr>
          <w:rFonts w:ascii="Century Gothic" w:hAnsi="Century Gothic" w:cs="Tahoma"/>
          <w:sz w:val="18"/>
          <w:szCs w:val="18"/>
        </w:rPr>
        <w:t xml:space="preserve"> Brigh</w:t>
      </w:r>
      <w:r w:rsidR="00EF53CA" w:rsidRPr="005F0C41">
        <w:rPr>
          <w:rFonts w:ascii="Century Gothic" w:hAnsi="Century Gothic" w:cs="Tahoma"/>
          <w:sz w:val="18"/>
          <w:szCs w:val="18"/>
        </w:rPr>
        <w:t>ton</w:t>
      </w:r>
      <w:r w:rsidR="00B523D2" w:rsidRPr="005F0C41">
        <w:rPr>
          <w:rFonts w:ascii="Century Gothic" w:hAnsi="Century Gothic" w:cs="Tahoma"/>
          <w:sz w:val="18"/>
          <w:szCs w:val="18"/>
        </w:rPr>
        <w:t xml:space="preserve"> Üniversitesi'nde kariye</w:t>
      </w:r>
      <w:r w:rsidR="00757395">
        <w:rPr>
          <w:rFonts w:ascii="Century Gothic" w:hAnsi="Century Gothic" w:cs="Tahoma"/>
          <w:sz w:val="18"/>
          <w:szCs w:val="18"/>
        </w:rPr>
        <w:t>r yönetimi programlarına katılmıştır</w:t>
      </w:r>
      <w:r w:rsidR="00EF53CA" w:rsidRPr="005F0C41">
        <w:rPr>
          <w:rFonts w:ascii="Century Gothic" w:hAnsi="Century Gothic" w:cs="Tahoma"/>
          <w:sz w:val="18"/>
          <w:szCs w:val="18"/>
        </w:rPr>
        <w:t xml:space="preserve">. </w:t>
      </w:r>
      <w:r w:rsidR="00757395">
        <w:rPr>
          <w:rFonts w:ascii="Century Gothic" w:hAnsi="Century Gothic" w:cs="Tahoma"/>
          <w:sz w:val="18"/>
          <w:szCs w:val="18"/>
        </w:rPr>
        <w:t xml:space="preserve"> Koç </w:t>
      </w:r>
      <w:r w:rsidR="00AD2013" w:rsidRPr="005F0C41">
        <w:rPr>
          <w:rFonts w:ascii="Century Gothic" w:hAnsi="Century Gothic" w:cs="Tahoma"/>
          <w:sz w:val="18"/>
          <w:szCs w:val="18"/>
        </w:rPr>
        <w:t>Ünivers</w:t>
      </w:r>
      <w:r w:rsidR="00875BC3" w:rsidRPr="005F0C41">
        <w:rPr>
          <w:rFonts w:ascii="Century Gothic" w:hAnsi="Century Gothic" w:cs="Tahoma"/>
          <w:sz w:val="18"/>
          <w:szCs w:val="18"/>
        </w:rPr>
        <w:t>i</w:t>
      </w:r>
      <w:r w:rsidR="00AD2013" w:rsidRPr="005F0C41">
        <w:rPr>
          <w:rFonts w:ascii="Century Gothic" w:hAnsi="Century Gothic" w:cs="Tahoma"/>
          <w:sz w:val="18"/>
          <w:szCs w:val="18"/>
        </w:rPr>
        <w:t>tesi'nde çalıştığı sürede öğrencilerin gelişimlerini deste</w:t>
      </w:r>
      <w:r w:rsidR="00B523D2" w:rsidRPr="005F0C41">
        <w:rPr>
          <w:rFonts w:ascii="Century Gothic" w:hAnsi="Century Gothic" w:cs="Tahoma"/>
          <w:sz w:val="18"/>
          <w:szCs w:val="18"/>
        </w:rPr>
        <w:t>kle</w:t>
      </w:r>
      <w:r w:rsidR="000F0381">
        <w:rPr>
          <w:rFonts w:ascii="Century Gothic" w:hAnsi="Century Gothic" w:cs="Tahoma"/>
          <w:sz w:val="18"/>
          <w:szCs w:val="18"/>
        </w:rPr>
        <w:t>yen pek çok projede yer almış, öğrencilere yönelik</w:t>
      </w:r>
      <w:r w:rsidR="00537A4F" w:rsidRPr="005F0C41">
        <w:rPr>
          <w:rFonts w:ascii="Century Gothic" w:hAnsi="Century Gothic" w:cs="Tahoma"/>
          <w:sz w:val="18"/>
          <w:szCs w:val="18"/>
        </w:rPr>
        <w:t xml:space="preserve"> </w:t>
      </w:r>
      <w:r w:rsidR="007262B4" w:rsidRPr="005F0C41">
        <w:rPr>
          <w:rFonts w:ascii="Century Gothic" w:hAnsi="Century Gothic" w:cs="Tahoma"/>
          <w:sz w:val="18"/>
          <w:szCs w:val="18"/>
        </w:rPr>
        <w:t>kişisel gelişim,</w:t>
      </w:r>
      <w:r w:rsidR="00156167" w:rsidRPr="005F0C41">
        <w:rPr>
          <w:rFonts w:ascii="Century Gothic" w:hAnsi="Century Gothic" w:cs="Tahoma"/>
          <w:sz w:val="18"/>
          <w:szCs w:val="18"/>
        </w:rPr>
        <w:t xml:space="preserve"> i</w:t>
      </w:r>
      <w:r w:rsidR="007262B4" w:rsidRPr="005F0C41">
        <w:rPr>
          <w:rFonts w:ascii="Century Gothic" w:hAnsi="Century Gothic" w:cs="Tahoma"/>
          <w:sz w:val="18"/>
          <w:szCs w:val="18"/>
        </w:rPr>
        <w:t xml:space="preserve">ş hayatına hazırlık </w:t>
      </w:r>
      <w:r w:rsidR="009E34CE" w:rsidRPr="005F0C41">
        <w:rPr>
          <w:rFonts w:ascii="Century Gothic" w:hAnsi="Century Gothic" w:cs="Tahoma"/>
          <w:sz w:val="18"/>
          <w:szCs w:val="18"/>
        </w:rPr>
        <w:t>eğitim</w:t>
      </w:r>
      <w:r w:rsidR="00B523D2" w:rsidRPr="005F0C41">
        <w:rPr>
          <w:rFonts w:ascii="Century Gothic" w:hAnsi="Century Gothic" w:cs="Tahoma"/>
          <w:sz w:val="18"/>
          <w:szCs w:val="18"/>
        </w:rPr>
        <w:t>ler</w:t>
      </w:r>
      <w:r w:rsidR="007262B4" w:rsidRPr="005F0C41">
        <w:rPr>
          <w:rFonts w:ascii="Century Gothic" w:hAnsi="Century Gothic" w:cs="Tahoma"/>
          <w:sz w:val="18"/>
          <w:szCs w:val="18"/>
        </w:rPr>
        <w:t>i</w:t>
      </w:r>
      <w:r w:rsidR="009E34CE" w:rsidRPr="005F0C41">
        <w:rPr>
          <w:rFonts w:ascii="Century Gothic" w:hAnsi="Century Gothic" w:cs="Tahoma"/>
          <w:sz w:val="18"/>
          <w:szCs w:val="18"/>
        </w:rPr>
        <w:t xml:space="preserve"> </w:t>
      </w:r>
      <w:r w:rsidR="00156167" w:rsidRPr="005F0C41">
        <w:rPr>
          <w:rFonts w:ascii="Century Gothic" w:hAnsi="Century Gothic" w:cs="Tahoma"/>
          <w:sz w:val="18"/>
          <w:szCs w:val="18"/>
        </w:rPr>
        <w:t>ver</w:t>
      </w:r>
      <w:r w:rsidR="000F0381">
        <w:rPr>
          <w:rFonts w:ascii="Century Gothic" w:hAnsi="Century Gothic" w:cs="Tahoma"/>
          <w:sz w:val="18"/>
          <w:szCs w:val="18"/>
        </w:rPr>
        <w:t>miş</w:t>
      </w:r>
      <w:r w:rsidR="007262B4" w:rsidRPr="005F0C41">
        <w:rPr>
          <w:rFonts w:ascii="Century Gothic" w:hAnsi="Century Gothic" w:cs="Tahoma"/>
          <w:sz w:val="18"/>
          <w:szCs w:val="18"/>
        </w:rPr>
        <w:t xml:space="preserve"> ve </w:t>
      </w:r>
      <w:r w:rsidR="000F0381">
        <w:rPr>
          <w:rFonts w:ascii="Century Gothic" w:hAnsi="Century Gothic" w:cs="Tahoma"/>
          <w:sz w:val="18"/>
          <w:szCs w:val="18"/>
        </w:rPr>
        <w:t xml:space="preserve">onlara </w:t>
      </w:r>
      <w:r w:rsidR="007262B4" w:rsidRPr="005F0C41">
        <w:rPr>
          <w:rFonts w:ascii="Century Gothic" w:hAnsi="Century Gothic" w:cs="Tahoma"/>
          <w:sz w:val="18"/>
          <w:szCs w:val="18"/>
        </w:rPr>
        <w:t>yu</w:t>
      </w:r>
      <w:r w:rsidR="000F0381">
        <w:rPr>
          <w:rFonts w:ascii="Century Gothic" w:hAnsi="Century Gothic" w:cs="Tahoma"/>
          <w:sz w:val="18"/>
          <w:szCs w:val="18"/>
        </w:rPr>
        <w:t>rtdışı eğitim danışmanlığı yapmıştır</w:t>
      </w:r>
      <w:r w:rsidR="007262B4" w:rsidRPr="005F0C41">
        <w:rPr>
          <w:rFonts w:ascii="Century Gothic" w:hAnsi="Century Gothic" w:cs="Tahoma"/>
          <w:sz w:val="18"/>
          <w:szCs w:val="18"/>
        </w:rPr>
        <w:t>.</w:t>
      </w:r>
      <w:r w:rsidR="00D8574D" w:rsidRPr="005F0C41">
        <w:rPr>
          <w:rFonts w:ascii="Century Gothic" w:hAnsi="Century Gothic" w:cs="Tahoma"/>
          <w:sz w:val="18"/>
          <w:szCs w:val="18"/>
        </w:rPr>
        <w:t xml:space="preserve"> </w:t>
      </w:r>
    </w:p>
    <w:p w:rsidR="00B523D2" w:rsidRPr="005F0C41" w:rsidRDefault="00B523D2" w:rsidP="00757395">
      <w:pPr>
        <w:tabs>
          <w:tab w:val="num" w:pos="720"/>
        </w:tabs>
        <w:ind w:right="624"/>
        <w:jc w:val="both"/>
        <w:rPr>
          <w:rFonts w:ascii="Century Gothic" w:hAnsi="Century Gothic" w:cs="Tahoma"/>
          <w:sz w:val="18"/>
          <w:szCs w:val="18"/>
        </w:rPr>
      </w:pPr>
    </w:p>
    <w:p w:rsidR="00EC6C3B" w:rsidRDefault="00B523D2" w:rsidP="00757395">
      <w:pPr>
        <w:tabs>
          <w:tab w:val="num" w:pos="720"/>
        </w:tabs>
        <w:ind w:right="57"/>
        <w:jc w:val="both"/>
        <w:rPr>
          <w:rFonts w:ascii="Century Gothic" w:hAnsi="Century Gothic" w:cs="Tahoma"/>
          <w:sz w:val="18"/>
          <w:szCs w:val="18"/>
        </w:rPr>
      </w:pPr>
      <w:r w:rsidRPr="005F0C41">
        <w:rPr>
          <w:rFonts w:ascii="Century Gothic" w:hAnsi="Century Gothic" w:cs="Tahoma"/>
          <w:sz w:val="18"/>
          <w:szCs w:val="18"/>
        </w:rPr>
        <w:t>2011-2012 arasında</w:t>
      </w:r>
      <w:r w:rsidR="00D8574D" w:rsidRPr="005F0C41">
        <w:rPr>
          <w:rFonts w:ascii="Century Gothic" w:hAnsi="Century Gothic" w:cs="Tahoma"/>
          <w:sz w:val="18"/>
          <w:szCs w:val="18"/>
        </w:rPr>
        <w:t xml:space="preserve"> Özak Tekstil</w:t>
      </w:r>
      <w:r w:rsidR="00FD1A75" w:rsidRPr="005F0C41">
        <w:rPr>
          <w:rFonts w:ascii="Century Gothic" w:hAnsi="Century Gothic" w:cs="Tahoma"/>
          <w:sz w:val="18"/>
          <w:szCs w:val="18"/>
        </w:rPr>
        <w:t xml:space="preserve"> İnsan Kaynakları ve Eğitim Müdürü a</w:t>
      </w:r>
      <w:r w:rsidR="00757395">
        <w:rPr>
          <w:rFonts w:ascii="Century Gothic" w:hAnsi="Century Gothic" w:cs="Tahoma"/>
          <w:sz w:val="18"/>
          <w:szCs w:val="18"/>
        </w:rPr>
        <w:t xml:space="preserve">ynı zamanda Özak Global Holding </w:t>
      </w:r>
      <w:r w:rsidR="00FD1A75" w:rsidRPr="005F0C41">
        <w:rPr>
          <w:rFonts w:ascii="Century Gothic" w:hAnsi="Century Gothic" w:cs="Tahoma"/>
          <w:sz w:val="18"/>
          <w:szCs w:val="18"/>
        </w:rPr>
        <w:t>Eğitim ve G</w:t>
      </w:r>
      <w:r w:rsidR="000F0381">
        <w:rPr>
          <w:rFonts w:ascii="Century Gothic" w:hAnsi="Century Gothic" w:cs="Tahoma"/>
          <w:sz w:val="18"/>
          <w:szCs w:val="18"/>
        </w:rPr>
        <w:t>elişim Müdürü olarak görev yapmış,  ç</w:t>
      </w:r>
      <w:r w:rsidR="00E75F0E" w:rsidRPr="005F0C41">
        <w:rPr>
          <w:rFonts w:ascii="Century Gothic" w:hAnsi="Century Gothic" w:cs="Tahoma"/>
          <w:sz w:val="18"/>
          <w:szCs w:val="18"/>
        </w:rPr>
        <w:t>alı</w:t>
      </w:r>
      <w:r w:rsidR="00A670D0">
        <w:rPr>
          <w:rFonts w:ascii="Century Gothic" w:hAnsi="Century Gothic" w:cs="Tahoma"/>
          <w:sz w:val="18"/>
          <w:szCs w:val="18"/>
        </w:rPr>
        <w:t>ştığı süre boyunca beyaz&amp;</w:t>
      </w:r>
      <w:r w:rsidR="00E75F0E" w:rsidRPr="005F0C41">
        <w:rPr>
          <w:rFonts w:ascii="Century Gothic" w:hAnsi="Century Gothic" w:cs="Tahoma"/>
          <w:sz w:val="18"/>
          <w:szCs w:val="18"/>
        </w:rPr>
        <w:t xml:space="preserve">mavi yaka olmak üzere pek çok kişi </w:t>
      </w:r>
      <w:r w:rsidR="00424C52" w:rsidRPr="005F0C41">
        <w:rPr>
          <w:rFonts w:ascii="Century Gothic" w:hAnsi="Century Gothic" w:cs="Tahoma"/>
          <w:sz w:val="18"/>
          <w:szCs w:val="18"/>
        </w:rPr>
        <w:t xml:space="preserve">ile </w:t>
      </w:r>
      <w:r w:rsidR="00E75F0E" w:rsidRPr="005F0C41">
        <w:rPr>
          <w:rFonts w:ascii="Century Gothic" w:hAnsi="Century Gothic" w:cs="Tahoma"/>
          <w:sz w:val="18"/>
          <w:szCs w:val="18"/>
        </w:rPr>
        <w:t>mül</w:t>
      </w:r>
      <w:r w:rsidR="000F0381">
        <w:rPr>
          <w:rFonts w:ascii="Century Gothic" w:hAnsi="Century Gothic" w:cs="Tahoma"/>
          <w:sz w:val="18"/>
          <w:szCs w:val="18"/>
        </w:rPr>
        <w:t>akat yaparak işe alımlar gerçekleştirmiştir.</w:t>
      </w:r>
      <w:r w:rsidR="00FD1A75" w:rsidRPr="005F0C41">
        <w:rPr>
          <w:rFonts w:ascii="Century Gothic" w:hAnsi="Century Gothic" w:cs="Tahoma"/>
          <w:sz w:val="18"/>
          <w:szCs w:val="18"/>
        </w:rPr>
        <w:t xml:space="preserve"> </w:t>
      </w:r>
      <w:r w:rsidR="00613857" w:rsidRPr="005F0C41">
        <w:rPr>
          <w:rFonts w:ascii="Century Gothic" w:hAnsi="Century Gothic" w:cs="Tahoma"/>
          <w:sz w:val="18"/>
          <w:szCs w:val="18"/>
        </w:rPr>
        <w:t>Özak’ta ç</w:t>
      </w:r>
      <w:r w:rsidR="00FD1A75" w:rsidRPr="005F0C41">
        <w:rPr>
          <w:rFonts w:ascii="Century Gothic" w:hAnsi="Century Gothic" w:cs="Tahoma"/>
          <w:sz w:val="18"/>
          <w:szCs w:val="18"/>
        </w:rPr>
        <w:t xml:space="preserve">alıştığı süre boyunca </w:t>
      </w:r>
      <w:r w:rsidRPr="005F0C41">
        <w:rPr>
          <w:rFonts w:ascii="Century Gothic" w:hAnsi="Century Gothic" w:cs="Tahoma"/>
          <w:sz w:val="18"/>
          <w:szCs w:val="18"/>
        </w:rPr>
        <w:t>b</w:t>
      </w:r>
      <w:r w:rsidR="00FC10B9" w:rsidRPr="005F0C41">
        <w:rPr>
          <w:rFonts w:ascii="Century Gothic" w:hAnsi="Century Gothic" w:cs="Tahoma"/>
          <w:sz w:val="18"/>
          <w:szCs w:val="18"/>
        </w:rPr>
        <w:t xml:space="preserve">eyaz ve mavi yaka olmak üzere </w:t>
      </w:r>
      <w:r w:rsidR="00FD1A75" w:rsidRPr="005F0C41">
        <w:rPr>
          <w:rFonts w:ascii="Century Gothic" w:hAnsi="Century Gothic" w:cs="Tahoma"/>
          <w:sz w:val="18"/>
          <w:szCs w:val="18"/>
        </w:rPr>
        <w:t>1500 kişiye kişisel gelişim ve</w:t>
      </w:r>
      <w:r w:rsidR="00C2437C">
        <w:rPr>
          <w:rFonts w:ascii="Century Gothic" w:hAnsi="Century Gothic" w:cs="Tahoma"/>
          <w:sz w:val="18"/>
          <w:szCs w:val="18"/>
        </w:rPr>
        <w:t xml:space="preserve"> mesleki alanlarda eğitim vermiştir.</w:t>
      </w:r>
      <w:r w:rsidR="00FD1A75" w:rsidRPr="005F0C41">
        <w:rPr>
          <w:rFonts w:ascii="Century Gothic" w:hAnsi="Century Gothic" w:cs="Tahoma"/>
          <w:sz w:val="18"/>
          <w:szCs w:val="18"/>
        </w:rPr>
        <w:t xml:space="preserve"> </w:t>
      </w:r>
    </w:p>
    <w:p w:rsidR="006A4A9A" w:rsidRDefault="006A4A9A" w:rsidP="00757395">
      <w:pPr>
        <w:tabs>
          <w:tab w:val="num" w:pos="720"/>
        </w:tabs>
        <w:ind w:right="624"/>
        <w:jc w:val="both"/>
        <w:rPr>
          <w:rFonts w:ascii="Century Gothic" w:hAnsi="Century Gothic" w:cs="Tahoma"/>
          <w:sz w:val="18"/>
          <w:szCs w:val="18"/>
        </w:rPr>
      </w:pPr>
    </w:p>
    <w:p w:rsidR="00CA3638" w:rsidRDefault="00FE6BB5" w:rsidP="00757395">
      <w:pPr>
        <w:tabs>
          <w:tab w:val="num" w:pos="720"/>
        </w:tabs>
        <w:ind w:right="57"/>
        <w:jc w:val="both"/>
        <w:rPr>
          <w:rFonts w:ascii="Century Gothic" w:hAnsi="Century Gothic" w:cs="Helvetic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Ekonomi Bakanlığı tarafından işbirliği kuruluşu olarak seçilen İnovakemi ile birlikte </w:t>
      </w:r>
      <w:r w:rsidR="00CA3638">
        <w:rPr>
          <w:rFonts w:ascii="Century Gothic" w:hAnsi="Century Gothic" w:cs="Tahoma"/>
          <w:sz w:val="18"/>
          <w:szCs w:val="18"/>
        </w:rPr>
        <w:t xml:space="preserve">2012 yılından itibaren, </w:t>
      </w:r>
      <w:r>
        <w:rPr>
          <w:rFonts w:ascii="Century Gothic" w:hAnsi="Century Gothic" w:cs="Tahoma"/>
          <w:sz w:val="18"/>
          <w:szCs w:val="18"/>
        </w:rPr>
        <w:t>çok sayıda  UR-GE (</w:t>
      </w:r>
      <w:r w:rsidR="00EC6C3B">
        <w:rPr>
          <w:rFonts w:ascii="Century Gothic" w:hAnsi="Century Gothic" w:cs="Tahoma"/>
          <w:sz w:val="18"/>
          <w:szCs w:val="18"/>
        </w:rPr>
        <w:t>Uluslararası Rekabeti Geliştirme</w:t>
      </w:r>
      <w:r>
        <w:rPr>
          <w:rFonts w:ascii="Century Gothic" w:hAnsi="Century Gothic" w:cs="Tahoma"/>
          <w:sz w:val="18"/>
          <w:szCs w:val="18"/>
        </w:rPr>
        <w:t>) projelerinde Satış, Pazarlama ve İnsan Kaynakları alanında, firmaların ihtiyaçlarını belirleme konusun</w:t>
      </w:r>
      <w:r w:rsidR="00C2437C">
        <w:rPr>
          <w:rFonts w:ascii="Century Gothic" w:hAnsi="Century Gothic" w:cs="Tahoma"/>
          <w:sz w:val="18"/>
          <w:szCs w:val="18"/>
        </w:rPr>
        <w:t>da danışmanlık görüşmeleri yapmış</w:t>
      </w:r>
      <w:r>
        <w:rPr>
          <w:rFonts w:ascii="Century Gothic" w:hAnsi="Century Gothic" w:cs="Tahoma"/>
          <w:sz w:val="18"/>
          <w:szCs w:val="18"/>
        </w:rPr>
        <w:t>, konuyla ilgili her bir firma için İhtiya</w:t>
      </w:r>
      <w:r w:rsidR="00C2437C">
        <w:rPr>
          <w:rFonts w:ascii="Century Gothic" w:hAnsi="Century Gothic" w:cs="Tahoma"/>
          <w:sz w:val="18"/>
          <w:szCs w:val="18"/>
        </w:rPr>
        <w:t>ç Analizi Raporlarını hazırlamıştır.</w:t>
      </w:r>
      <w:r w:rsidR="00CA3638">
        <w:rPr>
          <w:rFonts w:ascii="Century Gothic" w:hAnsi="Century Gothic" w:cs="Tahoma"/>
          <w:sz w:val="18"/>
          <w:szCs w:val="18"/>
        </w:rPr>
        <w:t xml:space="preserve"> </w:t>
      </w:r>
      <w:r w:rsidRPr="00CA3638">
        <w:rPr>
          <w:rFonts w:ascii="Century Gothic" w:hAnsi="Century Gothic" w:cs="Tahoma"/>
          <w:b/>
          <w:sz w:val="18"/>
          <w:szCs w:val="18"/>
        </w:rPr>
        <w:t>Yer aldığı</w:t>
      </w:r>
      <w:r w:rsidR="00CA3638" w:rsidRPr="00CA3638">
        <w:rPr>
          <w:rFonts w:ascii="Century Gothic" w:hAnsi="Century Gothic" w:cs="Tahoma"/>
          <w:b/>
          <w:sz w:val="18"/>
          <w:szCs w:val="18"/>
        </w:rPr>
        <w:t xml:space="preserve"> UR-GE </w:t>
      </w:r>
      <w:r w:rsidRPr="00CA3638">
        <w:rPr>
          <w:rFonts w:ascii="Century Gothic" w:hAnsi="Century Gothic" w:cs="Tahoma"/>
          <w:b/>
          <w:sz w:val="18"/>
          <w:szCs w:val="18"/>
        </w:rPr>
        <w:t xml:space="preserve"> projeler</w:t>
      </w:r>
      <w:r w:rsidR="00CA3638" w:rsidRPr="00CA3638">
        <w:rPr>
          <w:rFonts w:ascii="Century Gothic" w:hAnsi="Century Gothic" w:cs="Tahoma"/>
          <w:b/>
          <w:sz w:val="18"/>
          <w:szCs w:val="18"/>
        </w:rPr>
        <w:t>in</w:t>
      </w:r>
      <w:r w:rsidRPr="00CA3638">
        <w:rPr>
          <w:rFonts w:ascii="Century Gothic" w:hAnsi="Century Gothic" w:cs="Tahoma"/>
          <w:b/>
          <w:sz w:val="18"/>
          <w:szCs w:val="18"/>
        </w:rPr>
        <w:t>den bazıları;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EC6C3B" w:rsidRPr="00FE6BB5">
        <w:rPr>
          <w:rFonts w:ascii="Century Gothic" w:hAnsi="Century Gothic" w:cs="Helvetica"/>
          <w:sz w:val="18"/>
          <w:szCs w:val="18"/>
        </w:rPr>
        <w:t>Mücevher İhracatç</w:t>
      </w:r>
      <w:r w:rsidRPr="00FE6BB5">
        <w:rPr>
          <w:rFonts w:ascii="Century Gothic" w:hAnsi="Century Gothic" w:cs="Helvetica"/>
          <w:sz w:val="18"/>
          <w:szCs w:val="18"/>
        </w:rPr>
        <w:t xml:space="preserve">ıları Birliği, Mücevher Sektörü, </w:t>
      </w:r>
      <w:r w:rsidR="00EC6C3B" w:rsidRPr="00FE6BB5">
        <w:rPr>
          <w:rFonts w:ascii="Century Gothic" w:hAnsi="Century Gothic" w:cs="Helvetica"/>
          <w:sz w:val="18"/>
          <w:szCs w:val="18"/>
        </w:rPr>
        <w:t xml:space="preserve">Pamukkale </w:t>
      </w:r>
      <w:r w:rsidRPr="00FE6BB5">
        <w:rPr>
          <w:rFonts w:ascii="Century Gothic" w:hAnsi="Century Gothic" w:cs="Helvetica"/>
          <w:sz w:val="18"/>
          <w:szCs w:val="18"/>
        </w:rPr>
        <w:t xml:space="preserve">Üniversitesi Teknopark, Bilişim, Gazi Teknopark, Bilişim, </w:t>
      </w:r>
      <w:r w:rsidR="00EC6C3B" w:rsidRPr="00FE6BB5">
        <w:rPr>
          <w:rFonts w:ascii="Century Gothic" w:hAnsi="Century Gothic" w:cs="Helvetica"/>
          <w:sz w:val="18"/>
          <w:szCs w:val="18"/>
        </w:rPr>
        <w:t>Antalya Ticaret v</w:t>
      </w:r>
      <w:r w:rsidRPr="00FE6BB5">
        <w:rPr>
          <w:rFonts w:ascii="Century Gothic" w:hAnsi="Century Gothic" w:cs="Helvetica"/>
          <w:sz w:val="18"/>
          <w:szCs w:val="18"/>
        </w:rPr>
        <w:t xml:space="preserve">e Sanayi Odası, Tarım Sektörü, </w:t>
      </w:r>
      <w:r w:rsidR="00EC6C3B" w:rsidRPr="00FE6BB5">
        <w:rPr>
          <w:rFonts w:ascii="Century Gothic" w:hAnsi="Century Gothic" w:cs="Helvetica"/>
          <w:sz w:val="18"/>
          <w:szCs w:val="18"/>
        </w:rPr>
        <w:t xml:space="preserve">Kahramanmaraş Ticaret ve </w:t>
      </w:r>
      <w:r w:rsidRPr="00FE6BB5">
        <w:rPr>
          <w:rFonts w:ascii="Century Gothic" w:hAnsi="Century Gothic" w:cs="Helvetica"/>
          <w:sz w:val="18"/>
          <w:szCs w:val="18"/>
        </w:rPr>
        <w:t xml:space="preserve">Sanayi Odası, Tekstil Sektörü, </w:t>
      </w:r>
      <w:r w:rsidR="00EC6C3B" w:rsidRPr="00FE6BB5">
        <w:rPr>
          <w:rFonts w:ascii="Century Gothic" w:hAnsi="Century Gothic" w:cs="Helvetica"/>
          <w:sz w:val="18"/>
          <w:szCs w:val="18"/>
        </w:rPr>
        <w:t>Ankara Sanayi Odası, Biy</w:t>
      </w:r>
      <w:r w:rsidRPr="00FE6BB5">
        <w:rPr>
          <w:rFonts w:ascii="Century Gothic" w:hAnsi="Century Gothic" w:cs="Helvetica"/>
          <w:sz w:val="18"/>
          <w:szCs w:val="18"/>
        </w:rPr>
        <w:t xml:space="preserve">oteknoloji ve Medikal Sektörü, </w:t>
      </w:r>
      <w:r w:rsidR="00EC6C3B" w:rsidRPr="00FE6BB5">
        <w:rPr>
          <w:rFonts w:ascii="Century Gothic" w:hAnsi="Century Gothic" w:cs="Helvetica"/>
          <w:sz w:val="18"/>
          <w:szCs w:val="18"/>
        </w:rPr>
        <w:t>Ankara Sanayi Odası, Plastik Sektörü</w:t>
      </w:r>
      <w:r w:rsidRPr="00FE6BB5">
        <w:rPr>
          <w:rFonts w:ascii="Century Gothic" w:hAnsi="Century Gothic" w:cs="Helvetica"/>
          <w:sz w:val="18"/>
          <w:szCs w:val="18"/>
        </w:rPr>
        <w:t>, Bakırcılar İMMİB</w:t>
      </w:r>
      <w:r>
        <w:rPr>
          <w:rFonts w:ascii="Century Gothic" w:hAnsi="Century Gothic" w:cs="Helvetica"/>
          <w:sz w:val="18"/>
          <w:szCs w:val="18"/>
        </w:rPr>
        <w:t xml:space="preserve"> vd. </w:t>
      </w:r>
      <w:r w:rsidR="00CA3638">
        <w:rPr>
          <w:rFonts w:ascii="Century Gothic" w:hAnsi="Century Gothic" w:cs="Helvetica"/>
          <w:sz w:val="18"/>
          <w:szCs w:val="18"/>
        </w:rPr>
        <w:t>olarak yaklaşık 200 şirket ile ilgili i</w:t>
      </w:r>
      <w:r w:rsidR="00C2437C">
        <w:rPr>
          <w:rFonts w:ascii="Century Gothic" w:hAnsi="Century Gothic" w:cs="Helvetica"/>
          <w:sz w:val="18"/>
          <w:szCs w:val="18"/>
        </w:rPr>
        <w:t>htiyaç analizi raporu hazırlamıştır.</w:t>
      </w:r>
    </w:p>
    <w:p w:rsidR="00C03DE9" w:rsidRDefault="00C03DE9" w:rsidP="00757395">
      <w:pPr>
        <w:tabs>
          <w:tab w:val="num" w:pos="720"/>
        </w:tabs>
        <w:ind w:right="624"/>
        <w:jc w:val="both"/>
        <w:rPr>
          <w:rFonts w:ascii="Century Gothic" w:hAnsi="Century Gothic" w:cs="Helvetica"/>
          <w:sz w:val="18"/>
          <w:szCs w:val="18"/>
        </w:rPr>
      </w:pPr>
    </w:p>
    <w:p w:rsidR="00C03DE9" w:rsidRDefault="00C03DE9" w:rsidP="00757395">
      <w:pPr>
        <w:tabs>
          <w:tab w:val="num" w:pos="720"/>
          <w:tab w:val="left" w:pos="9781"/>
        </w:tabs>
        <w:ind w:right="57"/>
        <w:jc w:val="both"/>
        <w:rPr>
          <w:rFonts w:ascii="Century Gothic" w:hAnsi="Century Gothic" w:cs="Helvetica"/>
          <w:sz w:val="18"/>
          <w:szCs w:val="18"/>
        </w:rPr>
      </w:pPr>
      <w:r>
        <w:rPr>
          <w:rFonts w:ascii="Century Gothic" w:hAnsi="Century Gothic" w:cs="Helvetica"/>
          <w:sz w:val="18"/>
          <w:szCs w:val="18"/>
        </w:rPr>
        <w:t>Kocaeli Üniversitesi ve Yıldız Teknik Üniversitesi’nde uzmanlık alanı konuların</w:t>
      </w:r>
      <w:r w:rsidR="00757395">
        <w:rPr>
          <w:rFonts w:ascii="Century Gothic" w:hAnsi="Century Gothic" w:cs="Helvetica"/>
          <w:sz w:val="18"/>
          <w:szCs w:val="18"/>
        </w:rPr>
        <w:t>da misafir konuşmacı olarak yer almış,</w:t>
      </w:r>
      <w:r>
        <w:rPr>
          <w:rFonts w:ascii="Century Gothic" w:hAnsi="Century Gothic" w:cs="Helvetica"/>
          <w:sz w:val="18"/>
          <w:szCs w:val="18"/>
        </w:rPr>
        <w:t xml:space="preserve"> </w:t>
      </w:r>
    </w:p>
    <w:p w:rsidR="00EC6C3B" w:rsidRPr="00EC6C3B" w:rsidRDefault="0071673B" w:rsidP="00757395">
      <w:pPr>
        <w:tabs>
          <w:tab w:val="num" w:pos="720"/>
        </w:tabs>
        <w:ind w:right="62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Ayvansaray Ünive</w:t>
      </w:r>
      <w:r w:rsidR="002A54C4">
        <w:rPr>
          <w:rFonts w:ascii="Century Gothic" w:hAnsi="Century Gothic" w:cs="Tahoma"/>
          <w:sz w:val="18"/>
          <w:szCs w:val="18"/>
        </w:rPr>
        <w:t>sitesine bağlı Plato Akademi ve İşkur işbirliği ile 200 saatlik Perakende Gıda Satış Eğitim</w:t>
      </w:r>
      <w:r w:rsidR="00757395">
        <w:rPr>
          <w:rFonts w:ascii="Century Gothic" w:hAnsi="Century Gothic" w:cs="Tahoma"/>
          <w:sz w:val="18"/>
          <w:szCs w:val="18"/>
        </w:rPr>
        <w:t xml:space="preserve"> Programını gerçekleştirmiştir</w:t>
      </w:r>
      <w:r w:rsidR="006A4A9A">
        <w:rPr>
          <w:rFonts w:ascii="Century Gothic" w:hAnsi="Century Gothic" w:cs="Tahoma"/>
          <w:sz w:val="18"/>
          <w:szCs w:val="18"/>
        </w:rPr>
        <w:t>.</w:t>
      </w:r>
    </w:p>
    <w:p w:rsidR="00C4591B" w:rsidRPr="005F0C41" w:rsidRDefault="00C4591B" w:rsidP="00757395">
      <w:pPr>
        <w:tabs>
          <w:tab w:val="num" w:pos="720"/>
        </w:tabs>
        <w:ind w:right="624"/>
        <w:jc w:val="both"/>
        <w:rPr>
          <w:rFonts w:ascii="Century Gothic" w:hAnsi="Century Gothic" w:cs="Tahoma"/>
          <w:sz w:val="18"/>
          <w:szCs w:val="18"/>
        </w:rPr>
      </w:pPr>
    </w:p>
    <w:p w:rsidR="00C03DE9" w:rsidRDefault="00570306" w:rsidP="00757395">
      <w:pPr>
        <w:tabs>
          <w:tab w:val="num" w:pos="720"/>
        </w:tabs>
        <w:ind w:right="57"/>
        <w:jc w:val="both"/>
        <w:rPr>
          <w:rFonts w:ascii="Century Gothic" w:hAnsi="Century Gothic" w:cs="Tahoma"/>
          <w:sz w:val="18"/>
          <w:szCs w:val="18"/>
        </w:rPr>
      </w:pPr>
      <w:r w:rsidRPr="005F0C41">
        <w:rPr>
          <w:rFonts w:ascii="Century Gothic" w:hAnsi="Century Gothic" w:cs="Tahoma"/>
          <w:sz w:val="18"/>
          <w:szCs w:val="18"/>
        </w:rPr>
        <w:t xml:space="preserve">Efsun Fırtına, </w:t>
      </w:r>
      <w:r w:rsidR="00C4591B" w:rsidRPr="005F0C41">
        <w:rPr>
          <w:rFonts w:ascii="Century Gothic" w:hAnsi="Century Gothic" w:cs="Tahoma"/>
          <w:sz w:val="18"/>
          <w:szCs w:val="18"/>
        </w:rPr>
        <w:t xml:space="preserve"> </w:t>
      </w:r>
      <w:r w:rsidR="00424C52" w:rsidRPr="005F0C41">
        <w:rPr>
          <w:rFonts w:ascii="Century Gothic" w:hAnsi="Century Gothic" w:cs="Tahoma"/>
          <w:b/>
          <w:sz w:val="18"/>
          <w:szCs w:val="18"/>
        </w:rPr>
        <w:t>2000</w:t>
      </w:r>
      <w:r w:rsidR="00424C52" w:rsidRPr="005F0C41">
        <w:rPr>
          <w:rFonts w:ascii="Century Gothic" w:hAnsi="Century Gothic" w:cs="Tahoma"/>
          <w:sz w:val="18"/>
          <w:szCs w:val="18"/>
        </w:rPr>
        <w:t xml:space="preserve"> yılından bu yana </w:t>
      </w:r>
      <w:r w:rsidR="008A53DD">
        <w:rPr>
          <w:rFonts w:ascii="Century Gothic" w:hAnsi="Century Gothic" w:cs="Tahoma"/>
          <w:b/>
          <w:sz w:val="18"/>
          <w:szCs w:val="18"/>
        </w:rPr>
        <w:t>20</w:t>
      </w:r>
      <w:r w:rsidR="00DC60C0" w:rsidRPr="005F0C41">
        <w:rPr>
          <w:rFonts w:ascii="Century Gothic" w:hAnsi="Century Gothic" w:cs="Tahoma"/>
          <w:b/>
          <w:sz w:val="18"/>
          <w:szCs w:val="18"/>
        </w:rPr>
        <w:t>.000</w:t>
      </w:r>
      <w:r w:rsidR="00DC60C0" w:rsidRPr="005F0C41">
        <w:rPr>
          <w:rFonts w:ascii="Century Gothic" w:hAnsi="Century Gothic" w:cs="Tahoma"/>
          <w:sz w:val="18"/>
          <w:szCs w:val="18"/>
        </w:rPr>
        <w:t xml:space="preserve">’in üzerinde kişiye eğitim ve danışmanlık hizmeti vermiş olup  </w:t>
      </w:r>
      <w:r w:rsidR="00DC60C0" w:rsidRPr="005F0C41">
        <w:rPr>
          <w:rFonts w:ascii="Century Gothic" w:hAnsi="Century Gothic" w:cs="Tahoma"/>
          <w:b/>
          <w:sz w:val="18"/>
          <w:szCs w:val="18"/>
        </w:rPr>
        <w:t>2012</w:t>
      </w:r>
      <w:r w:rsidR="00DC60C0" w:rsidRPr="005F0C41">
        <w:rPr>
          <w:rFonts w:ascii="Century Gothic" w:hAnsi="Century Gothic" w:cs="Tahoma"/>
          <w:sz w:val="18"/>
          <w:szCs w:val="18"/>
        </w:rPr>
        <w:t xml:space="preserve">  yılından bu yana </w:t>
      </w:r>
      <w:r w:rsidR="00C2437C">
        <w:rPr>
          <w:rFonts w:ascii="Century Gothic" w:hAnsi="Century Gothic" w:cs="Tahoma"/>
          <w:sz w:val="18"/>
          <w:szCs w:val="18"/>
        </w:rPr>
        <w:t xml:space="preserve"> </w:t>
      </w:r>
      <w:r w:rsidR="00A670D0">
        <w:rPr>
          <w:rFonts w:ascii="Century Gothic" w:hAnsi="Century Gothic" w:cs="Tahoma"/>
          <w:sz w:val="18"/>
          <w:szCs w:val="18"/>
        </w:rPr>
        <w:t xml:space="preserve">şirketlere, </w:t>
      </w:r>
      <w:r w:rsidR="00DC60C0" w:rsidRPr="005F0C41">
        <w:rPr>
          <w:rFonts w:ascii="Century Gothic" w:hAnsi="Century Gothic" w:cs="Tahoma"/>
          <w:sz w:val="18"/>
          <w:szCs w:val="18"/>
        </w:rPr>
        <w:t xml:space="preserve">resmi </w:t>
      </w:r>
      <w:r w:rsidR="007B53F9" w:rsidRPr="005F0C41">
        <w:rPr>
          <w:rFonts w:ascii="Century Gothic" w:hAnsi="Century Gothic" w:cs="Tahoma"/>
          <w:sz w:val="18"/>
          <w:szCs w:val="18"/>
        </w:rPr>
        <w:t xml:space="preserve"> </w:t>
      </w:r>
      <w:r w:rsidR="001A3657" w:rsidRPr="005F0C41">
        <w:rPr>
          <w:rFonts w:ascii="Century Gothic" w:hAnsi="Century Gothic" w:cs="Tahoma"/>
          <w:sz w:val="18"/>
          <w:szCs w:val="18"/>
        </w:rPr>
        <w:t>ku</w:t>
      </w:r>
      <w:r w:rsidR="00A670D0">
        <w:rPr>
          <w:rFonts w:ascii="Century Gothic" w:hAnsi="Century Gothic" w:cs="Tahoma"/>
          <w:sz w:val="18"/>
          <w:szCs w:val="18"/>
        </w:rPr>
        <w:t>ruluşlara ve otellere</w:t>
      </w:r>
      <w:r w:rsidR="00C2437C">
        <w:rPr>
          <w:rFonts w:ascii="Century Gothic" w:hAnsi="Century Gothic" w:cs="Tahoma"/>
          <w:sz w:val="18"/>
          <w:szCs w:val="18"/>
        </w:rPr>
        <w:t xml:space="preserve"> </w:t>
      </w:r>
      <w:r w:rsidR="00DC60C0" w:rsidRPr="005F0C41">
        <w:rPr>
          <w:rFonts w:ascii="Century Gothic" w:hAnsi="Century Gothic" w:cs="Tahoma"/>
          <w:sz w:val="18"/>
          <w:szCs w:val="18"/>
        </w:rPr>
        <w:t xml:space="preserve"> </w:t>
      </w:r>
      <w:r w:rsidR="00C2437C">
        <w:rPr>
          <w:rFonts w:ascii="Century Gothic" w:hAnsi="Century Gothic" w:cs="Tahoma"/>
          <w:sz w:val="18"/>
          <w:szCs w:val="18"/>
        </w:rPr>
        <w:t xml:space="preserve">eğitmen ve </w:t>
      </w:r>
      <w:r w:rsidR="00E64B9C">
        <w:rPr>
          <w:rFonts w:ascii="Century Gothic" w:hAnsi="Century Gothic" w:cs="Tahoma"/>
          <w:sz w:val="18"/>
          <w:szCs w:val="18"/>
        </w:rPr>
        <w:t xml:space="preserve">danışman </w:t>
      </w:r>
      <w:r w:rsidR="00FE6568" w:rsidRPr="005F0C41">
        <w:rPr>
          <w:rFonts w:ascii="Century Gothic" w:hAnsi="Century Gothic" w:cs="Tahoma"/>
          <w:sz w:val="18"/>
          <w:szCs w:val="18"/>
        </w:rPr>
        <w:t xml:space="preserve">olarak </w:t>
      </w:r>
      <w:r w:rsidR="00E64B9C">
        <w:rPr>
          <w:rFonts w:ascii="Century Gothic" w:hAnsi="Century Gothic" w:cs="Tahoma"/>
          <w:sz w:val="18"/>
          <w:szCs w:val="18"/>
        </w:rPr>
        <w:t>hizmet vermektedir.</w:t>
      </w:r>
    </w:p>
    <w:p w:rsidR="00140BC4" w:rsidRPr="005F0C41" w:rsidRDefault="00140BC4" w:rsidP="00757395">
      <w:pPr>
        <w:tabs>
          <w:tab w:val="num" w:pos="720"/>
        </w:tabs>
        <w:ind w:right="624"/>
        <w:jc w:val="both"/>
        <w:rPr>
          <w:rFonts w:ascii="Century Gothic" w:hAnsi="Century Gothic" w:cs="Tahoma"/>
          <w:sz w:val="18"/>
          <w:szCs w:val="18"/>
        </w:rPr>
      </w:pPr>
    </w:p>
    <w:p w:rsidR="005F0C41" w:rsidRPr="008C1A72" w:rsidRDefault="00AB76A2" w:rsidP="00DC2296">
      <w:pPr>
        <w:tabs>
          <w:tab w:val="num" w:pos="720"/>
        </w:tabs>
        <w:rPr>
          <w:rFonts w:ascii="Century Gothic" w:hAnsi="Century Gothic" w:cs="Tahoma"/>
          <w:noProof/>
          <w:sz w:val="18"/>
          <w:szCs w:val="18"/>
        </w:rPr>
      </w:pPr>
      <w:r w:rsidRPr="008C1A72">
        <w:rPr>
          <w:rFonts w:ascii="Century Gothic" w:hAnsi="Century Gothic" w:cs="Tahoma"/>
          <w:b/>
          <w:noProof/>
          <w:sz w:val="18"/>
          <w:szCs w:val="18"/>
        </w:rPr>
        <w:t>Verdiği Eğitimler</w:t>
      </w:r>
    </w:p>
    <w:p w:rsidR="005F0C41" w:rsidRPr="00E95C23" w:rsidRDefault="005F0C41" w:rsidP="00E95C23">
      <w:pPr>
        <w:pStyle w:val="ListParagraph"/>
        <w:rPr>
          <w:rFonts w:ascii="Century Gothic" w:hAnsi="Century Gothic" w:cs="Tahoma"/>
          <w:noProof/>
          <w:sz w:val="18"/>
          <w:szCs w:val="18"/>
          <w:u w:val="single"/>
        </w:rPr>
        <w:sectPr w:rsidR="005F0C41" w:rsidRPr="00E95C23" w:rsidSect="00757395">
          <w:pgSz w:w="11906" w:h="16838"/>
          <w:pgMar w:top="719" w:right="991" w:bottom="360" w:left="1077" w:header="709" w:footer="709" w:gutter="0"/>
          <w:cols w:space="720"/>
          <w:docGrid w:linePitch="360"/>
        </w:sectPr>
      </w:pPr>
    </w:p>
    <w:p w:rsidR="006B23D0" w:rsidRPr="00772291" w:rsidRDefault="00772291" w:rsidP="00A670D0">
      <w:pPr>
        <w:tabs>
          <w:tab w:val="num" w:pos="142"/>
        </w:tabs>
        <w:jc w:val="both"/>
        <w:rPr>
          <w:rFonts w:ascii="Century Gothic" w:hAnsi="Century Gothic" w:cs="Tahoma"/>
          <w:noProof/>
          <w:sz w:val="18"/>
          <w:szCs w:val="18"/>
        </w:rPr>
      </w:pPr>
      <w:r w:rsidRPr="00772291">
        <w:rPr>
          <w:rFonts w:ascii="Century Gothic" w:hAnsi="Century Gothic" w:cs="Tahoma"/>
          <w:b/>
          <w:noProof/>
          <w:sz w:val="18"/>
          <w:szCs w:val="18"/>
        </w:rPr>
        <w:lastRenderedPageBreak/>
        <w:t>Liderlik</w:t>
      </w:r>
      <w:r w:rsidRPr="00772291">
        <w:rPr>
          <w:rFonts w:ascii="Century Gothic" w:hAnsi="Century Gothic" w:cs="Tahoma"/>
          <w:noProof/>
          <w:sz w:val="18"/>
          <w:szCs w:val="18"/>
        </w:rPr>
        <w:t>,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>Yönetim Becerileri,</w:t>
      </w:r>
      <w:r w:rsidR="00A670D0">
        <w:rPr>
          <w:rFonts w:ascii="Century Gothic" w:hAnsi="Century Gothic" w:cs="Tahoma"/>
          <w:noProof/>
          <w:sz w:val="18"/>
          <w:szCs w:val="18"/>
        </w:rPr>
        <w:t xml:space="preserve"> </w:t>
      </w:r>
      <w:r w:rsidR="00DC2296" w:rsidRPr="00772291">
        <w:rPr>
          <w:rFonts w:ascii="Century Gothic" w:hAnsi="Century Gothic" w:cs="Tahoma"/>
          <w:b/>
          <w:noProof/>
          <w:sz w:val="18"/>
          <w:szCs w:val="18"/>
        </w:rPr>
        <w:t>Çatışma</w:t>
      </w:r>
      <w:r w:rsidR="006B23D0" w:rsidRPr="00772291">
        <w:rPr>
          <w:rFonts w:ascii="Century Gothic" w:hAnsi="Century Gothic" w:cs="Tahoma"/>
          <w:b/>
          <w:noProof/>
          <w:sz w:val="18"/>
          <w:szCs w:val="18"/>
        </w:rPr>
        <w:t xml:space="preserve"> ve Duygu</w:t>
      </w:r>
      <w:r w:rsidR="00DC2296" w:rsidRPr="00772291">
        <w:rPr>
          <w:rFonts w:ascii="Century Gothic" w:hAnsi="Century Gothic" w:cs="Tahoma"/>
          <w:b/>
          <w:noProof/>
          <w:sz w:val="18"/>
          <w:szCs w:val="18"/>
        </w:rPr>
        <w:t xml:space="preserve"> Yönetimi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 xml:space="preserve">, Problem Çözme Teknikleri, </w:t>
      </w:r>
      <w:r w:rsidR="00DC2296" w:rsidRPr="00772291">
        <w:rPr>
          <w:rFonts w:ascii="Century Gothic" w:hAnsi="Century Gothic" w:cs="Tahoma"/>
          <w:b/>
          <w:noProof/>
          <w:sz w:val="18"/>
          <w:szCs w:val="18"/>
        </w:rPr>
        <w:t>Yaratıcılık ve İnovasyon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 xml:space="preserve">, </w:t>
      </w:r>
      <w:r>
        <w:rPr>
          <w:rFonts w:ascii="Century Gothic" w:hAnsi="Century Gothic" w:cs="Tahoma"/>
          <w:noProof/>
          <w:sz w:val="18"/>
          <w:szCs w:val="18"/>
        </w:rPr>
        <w:br/>
      </w:r>
      <w:r w:rsidR="00DC2296" w:rsidRPr="00772291">
        <w:rPr>
          <w:rFonts w:ascii="Century Gothic" w:hAnsi="Century Gothic" w:cs="Tahoma"/>
          <w:b/>
          <w:noProof/>
          <w:sz w:val="18"/>
          <w:szCs w:val="18"/>
        </w:rPr>
        <w:t>Kurum Kültürü ve Biz Bilinci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 xml:space="preserve">, Eğiticinin Eğitimi, </w:t>
      </w:r>
      <w:r w:rsidR="00191748" w:rsidRPr="00772291">
        <w:rPr>
          <w:rFonts w:ascii="Century Gothic" w:hAnsi="Century Gothic" w:cs="Tahoma"/>
          <w:noProof/>
          <w:sz w:val="18"/>
          <w:szCs w:val="18"/>
        </w:rPr>
        <w:t xml:space="preserve"> </w:t>
      </w:r>
      <w:r w:rsidR="00191748" w:rsidRPr="00772291">
        <w:rPr>
          <w:rFonts w:ascii="Century Gothic" w:hAnsi="Century Gothic" w:cs="Tahoma"/>
          <w:b/>
          <w:noProof/>
          <w:sz w:val="18"/>
          <w:szCs w:val="18"/>
        </w:rPr>
        <w:t>Etkili Sunuş Becerileri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>,</w:t>
      </w:r>
      <w:r w:rsidR="00191748" w:rsidRPr="00772291">
        <w:rPr>
          <w:rFonts w:ascii="Century Gothic" w:hAnsi="Century Gothic" w:cs="Tahoma"/>
          <w:noProof/>
          <w:sz w:val="18"/>
          <w:szCs w:val="18"/>
        </w:rPr>
        <w:t xml:space="preserve"> 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>Etkili İletişim</w:t>
      </w:r>
      <w:r w:rsidR="00191748" w:rsidRPr="00772291">
        <w:rPr>
          <w:rFonts w:ascii="Century Gothic" w:hAnsi="Century Gothic" w:cs="Tahoma"/>
          <w:noProof/>
          <w:sz w:val="18"/>
          <w:szCs w:val="18"/>
        </w:rPr>
        <w:t xml:space="preserve"> Becerileri</w:t>
      </w:r>
      <w:r w:rsidR="00191748" w:rsidRPr="00772291">
        <w:rPr>
          <w:rFonts w:ascii="Century Gothic" w:hAnsi="Century Gothic" w:cs="Tahoma"/>
          <w:b/>
          <w:noProof/>
          <w:sz w:val="18"/>
          <w:szCs w:val="18"/>
        </w:rPr>
        <w:t xml:space="preserve">, </w:t>
      </w:r>
      <w:r w:rsidR="00DC2296" w:rsidRPr="00772291">
        <w:rPr>
          <w:rFonts w:ascii="Century Gothic" w:hAnsi="Century Gothic" w:cs="Tahoma"/>
          <w:b/>
          <w:noProof/>
          <w:sz w:val="18"/>
          <w:szCs w:val="18"/>
        </w:rPr>
        <w:t xml:space="preserve">İnsan </w:t>
      </w:r>
      <w:r w:rsidR="00140BC4" w:rsidRPr="00772291">
        <w:rPr>
          <w:rFonts w:ascii="Century Gothic" w:hAnsi="Century Gothic" w:cs="Tahoma"/>
          <w:b/>
          <w:noProof/>
          <w:sz w:val="18"/>
          <w:szCs w:val="18"/>
        </w:rPr>
        <w:t>Kaynakları Yönetimi</w:t>
      </w:r>
      <w:r w:rsidR="00140BC4" w:rsidRPr="00772291">
        <w:rPr>
          <w:rFonts w:ascii="Century Gothic" w:hAnsi="Century Gothic" w:cs="Tahoma"/>
          <w:noProof/>
          <w:sz w:val="18"/>
          <w:szCs w:val="18"/>
        </w:rPr>
        <w:t>,</w:t>
      </w:r>
      <w:r w:rsidR="008C1A72" w:rsidRPr="00772291">
        <w:rPr>
          <w:rFonts w:ascii="Century Gothic" w:hAnsi="Century Gothic" w:cs="Tahoma"/>
          <w:noProof/>
          <w:sz w:val="18"/>
          <w:szCs w:val="18"/>
        </w:rPr>
        <w:t xml:space="preserve"> 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 xml:space="preserve"> Eğitim Yönetimi, </w:t>
      </w:r>
      <w:r w:rsidR="00DC2296" w:rsidRPr="00772291">
        <w:rPr>
          <w:rFonts w:ascii="Century Gothic" w:hAnsi="Century Gothic" w:cs="Tahoma"/>
          <w:b/>
          <w:noProof/>
          <w:sz w:val="18"/>
          <w:szCs w:val="18"/>
        </w:rPr>
        <w:t>Mülakat Teknikleri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>,</w:t>
      </w:r>
      <w:r w:rsidR="008C1A72" w:rsidRPr="00772291">
        <w:rPr>
          <w:rFonts w:ascii="Century Gothic" w:hAnsi="Century Gothic" w:cs="Tahoma"/>
          <w:noProof/>
          <w:sz w:val="18"/>
          <w:szCs w:val="18"/>
        </w:rPr>
        <w:t xml:space="preserve"> 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 xml:space="preserve">Profesyonel İmaj, </w:t>
      </w:r>
      <w:r w:rsidR="005F0C41" w:rsidRPr="00772291">
        <w:rPr>
          <w:rFonts w:ascii="Century Gothic" w:hAnsi="Century Gothic" w:cs="Tahoma"/>
          <w:b/>
          <w:noProof/>
          <w:sz w:val="18"/>
          <w:szCs w:val="18"/>
        </w:rPr>
        <w:t>Müşteri İlişkileri Yönetimi</w:t>
      </w:r>
      <w:r w:rsidR="005F0C41" w:rsidRPr="00772291">
        <w:rPr>
          <w:rFonts w:ascii="Century Gothic" w:hAnsi="Century Gothic" w:cs="Tahoma"/>
          <w:noProof/>
          <w:sz w:val="18"/>
          <w:szCs w:val="18"/>
        </w:rPr>
        <w:t>,</w:t>
      </w:r>
      <w:r w:rsidR="008C1A72" w:rsidRPr="00772291">
        <w:rPr>
          <w:rFonts w:ascii="Century Gothic" w:hAnsi="Century Gothic" w:cs="Tahoma"/>
          <w:noProof/>
          <w:sz w:val="18"/>
          <w:szCs w:val="18"/>
        </w:rPr>
        <w:t xml:space="preserve"> 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>Misafir İlişkileri,</w:t>
      </w:r>
      <w:r w:rsidR="008C1A72" w:rsidRPr="00772291">
        <w:rPr>
          <w:rFonts w:ascii="Century Gothic" w:hAnsi="Century Gothic" w:cs="Tahoma"/>
          <w:noProof/>
          <w:sz w:val="18"/>
          <w:szCs w:val="18"/>
        </w:rPr>
        <w:t xml:space="preserve"> </w:t>
      </w:r>
      <w:r w:rsidR="00DC2296" w:rsidRPr="00772291">
        <w:rPr>
          <w:rFonts w:ascii="Century Gothic" w:hAnsi="Century Gothic" w:cs="Tahoma"/>
          <w:b/>
          <w:noProof/>
          <w:sz w:val="18"/>
          <w:szCs w:val="18"/>
        </w:rPr>
        <w:t>Zaman Yönetimi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 xml:space="preserve">, Stres </w:t>
      </w:r>
      <w:r w:rsidR="008C1A72" w:rsidRPr="00772291">
        <w:rPr>
          <w:rFonts w:ascii="Century Gothic" w:hAnsi="Century Gothic" w:cs="Tahoma"/>
          <w:noProof/>
          <w:sz w:val="18"/>
          <w:szCs w:val="18"/>
        </w:rPr>
        <w:t>Yönetimi</w:t>
      </w:r>
      <w:r w:rsidRPr="00772291">
        <w:rPr>
          <w:rFonts w:ascii="Century Gothic" w:hAnsi="Century Gothic" w:cs="Tahoma"/>
          <w:noProof/>
          <w:sz w:val="18"/>
          <w:szCs w:val="18"/>
        </w:rPr>
        <w:t xml:space="preserve">, </w:t>
      </w:r>
      <w:r w:rsidR="00DC2296" w:rsidRPr="00772291">
        <w:rPr>
          <w:rFonts w:ascii="Century Gothic" w:hAnsi="Century Gothic" w:cs="Tahoma"/>
          <w:b/>
          <w:noProof/>
          <w:sz w:val="18"/>
          <w:szCs w:val="18"/>
        </w:rPr>
        <w:t>Özgüven ve Motivasyon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>,</w:t>
      </w:r>
      <w:r w:rsidR="008C1A72" w:rsidRPr="00772291">
        <w:rPr>
          <w:rFonts w:ascii="Century Gothic" w:hAnsi="Century Gothic" w:cs="Tahoma"/>
          <w:noProof/>
          <w:sz w:val="18"/>
          <w:szCs w:val="18"/>
        </w:rPr>
        <w:t xml:space="preserve"> 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 xml:space="preserve">Pozitif İlişkilerin Gücü, </w:t>
      </w:r>
      <w:r w:rsidR="00DC2296" w:rsidRPr="00772291">
        <w:rPr>
          <w:rFonts w:ascii="Century Gothic" w:hAnsi="Century Gothic" w:cs="Tahoma"/>
          <w:b/>
          <w:noProof/>
          <w:sz w:val="18"/>
          <w:szCs w:val="18"/>
        </w:rPr>
        <w:t xml:space="preserve">Satış </w:t>
      </w:r>
      <w:r w:rsidR="00E92F30" w:rsidRPr="00772291">
        <w:rPr>
          <w:rFonts w:ascii="Century Gothic" w:hAnsi="Century Gothic" w:cs="Tahoma"/>
          <w:b/>
          <w:noProof/>
          <w:sz w:val="18"/>
          <w:szCs w:val="18"/>
        </w:rPr>
        <w:t>Becerileri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 xml:space="preserve">, </w:t>
      </w:r>
      <w:r w:rsidR="008C1A72" w:rsidRPr="00772291">
        <w:rPr>
          <w:rFonts w:ascii="Century Gothic" w:hAnsi="Century Gothic" w:cs="Tahoma"/>
          <w:noProof/>
          <w:sz w:val="18"/>
          <w:szCs w:val="18"/>
        </w:rPr>
        <w:t xml:space="preserve"> </w:t>
      </w:r>
      <w:r w:rsidR="006B23D0" w:rsidRPr="00772291">
        <w:rPr>
          <w:rFonts w:ascii="Century Gothic" w:hAnsi="Century Gothic" w:cs="Tahoma"/>
          <w:noProof/>
          <w:sz w:val="18"/>
          <w:szCs w:val="18"/>
        </w:rPr>
        <w:t>Etkileme ve İkna Becerileri</w:t>
      </w:r>
      <w:r w:rsidR="008C1A72" w:rsidRPr="00772291">
        <w:rPr>
          <w:rFonts w:ascii="Century Gothic" w:hAnsi="Century Gothic" w:cs="Tahoma"/>
          <w:noProof/>
          <w:sz w:val="18"/>
          <w:szCs w:val="18"/>
        </w:rPr>
        <w:t xml:space="preserve">, </w:t>
      </w:r>
      <w:r w:rsidR="006B23D0" w:rsidRPr="00772291">
        <w:rPr>
          <w:rFonts w:ascii="Century Gothic" w:hAnsi="Century Gothic" w:cs="Tahoma"/>
          <w:noProof/>
          <w:sz w:val="18"/>
          <w:szCs w:val="18"/>
        </w:rPr>
        <w:t>Takım Çalışması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 xml:space="preserve"> </w:t>
      </w:r>
      <w:r>
        <w:rPr>
          <w:rFonts w:ascii="Century Gothic" w:hAnsi="Century Gothic" w:cs="Tahoma"/>
          <w:noProof/>
          <w:sz w:val="18"/>
          <w:szCs w:val="18"/>
        </w:rPr>
        <w:t>,</w:t>
      </w:r>
      <w:r w:rsidR="002C2940" w:rsidRPr="00772291">
        <w:rPr>
          <w:rFonts w:ascii="Century Gothic" w:hAnsi="Century Gothic" w:cs="Tahoma"/>
          <w:b/>
          <w:noProof/>
          <w:sz w:val="18"/>
          <w:szCs w:val="18"/>
        </w:rPr>
        <w:t>S</w:t>
      </w:r>
      <w:r w:rsidR="00140BC4" w:rsidRPr="00772291">
        <w:rPr>
          <w:rFonts w:ascii="Century Gothic" w:hAnsi="Century Gothic" w:cs="Tahoma"/>
          <w:b/>
          <w:noProof/>
          <w:sz w:val="18"/>
          <w:szCs w:val="18"/>
        </w:rPr>
        <w:t>osyal Davranış</w:t>
      </w:r>
      <w:r w:rsidR="002C2940" w:rsidRPr="00772291">
        <w:rPr>
          <w:rFonts w:ascii="Century Gothic" w:hAnsi="Century Gothic" w:cs="Tahoma"/>
          <w:b/>
          <w:noProof/>
          <w:sz w:val="18"/>
          <w:szCs w:val="18"/>
        </w:rPr>
        <w:t xml:space="preserve"> ve Protokol </w:t>
      </w:r>
      <w:r w:rsidR="00140BC4" w:rsidRPr="00772291">
        <w:rPr>
          <w:rFonts w:ascii="Century Gothic" w:hAnsi="Century Gothic" w:cs="Tahoma"/>
          <w:b/>
          <w:noProof/>
          <w:sz w:val="18"/>
          <w:szCs w:val="18"/>
        </w:rPr>
        <w:t>Kuralları</w:t>
      </w:r>
      <w:r w:rsidR="00140BC4" w:rsidRPr="00772291">
        <w:rPr>
          <w:rFonts w:ascii="Century Gothic" w:hAnsi="Century Gothic" w:cs="Tahoma"/>
          <w:noProof/>
          <w:sz w:val="18"/>
          <w:szCs w:val="18"/>
        </w:rPr>
        <w:t>,</w:t>
      </w:r>
      <w:r w:rsidR="008C1A72" w:rsidRPr="00772291">
        <w:rPr>
          <w:rFonts w:ascii="Century Gothic" w:hAnsi="Century Gothic" w:cs="Tahoma"/>
          <w:noProof/>
          <w:sz w:val="18"/>
          <w:szCs w:val="18"/>
        </w:rPr>
        <w:t xml:space="preserve"> </w:t>
      </w:r>
      <w:r w:rsidR="006B23D0" w:rsidRPr="00772291">
        <w:rPr>
          <w:rFonts w:ascii="Century Gothic" w:hAnsi="Century Gothic" w:cs="Tahoma"/>
          <w:noProof/>
          <w:sz w:val="18"/>
          <w:szCs w:val="18"/>
        </w:rPr>
        <w:t>CV Hazırlama Teknikleri</w:t>
      </w:r>
      <w:r w:rsidR="008C1A72" w:rsidRPr="00772291">
        <w:rPr>
          <w:rFonts w:ascii="Century Gothic" w:hAnsi="Century Gothic" w:cs="Tahoma"/>
          <w:noProof/>
          <w:sz w:val="18"/>
          <w:szCs w:val="18"/>
        </w:rPr>
        <w:t xml:space="preserve">, </w:t>
      </w:r>
      <w:r w:rsidR="006B23D0" w:rsidRPr="00772291">
        <w:rPr>
          <w:rFonts w:ascii="Century Gothic" w:hAnsi="Century Gothic" w:cs="Tahoma"/>
          <w:b/>
          <w:noProof/>
          <w:sz w:val="18"/>
          <w:szCs w:val="18"/>
        </w:rPr>
        <w:t>Güven ve İşbirliği</w:t>
      </w:r>
      <w:r w:rsidR="008C1A72" w:rsidRPr="00772291">
        <w:rPr>
          <w:rFonts w:ascii="Century Gothic" w:hAnsi="Century Gothic" w:cs="Tahoma"/>
          <w:noProof/>
          <w:sz w:val="18"/>
          <w:szCs w:val="18"/>
        </w:rPr>
        <w:t xml:space="preserve">, </w:t>
      </w:r>
      <w:r w:rsidR="00A670D0">
        <w:rPr>
          <w:rFonts w:ascii="Century Gothic" w:hAnsi="Century Gothic" w:cs="Tahoma"/>
          <w:noProof/>
          <w:sz w:val="18"/>
          <w:szCs w:val="18"/>
        </w:rPr>
        <w:t xml:space="preserve">Yönetici </w:t>
      </w:r>
      <w:r w:rsidR="00EC6C3B" w:rsidRPr="00772291">
        <w:rPr>
          <w:rFonts w:ascii="Century Gothic" w:hAnsi="Century Gothic" w:cs="Tahoma"/>
          <w:noProof/>
          <w:sz w:val="18"/>
          <w:szCs w:val="18"/>
        </w:rPr>
        <w:t>Asistanlığı</w:t>
      </w:r>
      <w:r w:rsidR="00EC6C3B" w:rsidRPr="00772291">
        <w:rPr>
          <w:rFonts w:ascii="Century Gothic" w:hAnsi="Century Gothic" w:cs="Tahoma"/>
          <w:b/>
          <w:noProof/>
          <w:sz w:val="18"/>
          <w:szCs w:val="18"/>
        </w:rPr>
        <w:t xml:space="preserve">, </w:t>
      </w:r>
      <w:r w:rsidR="00DC2296" w:rsidRPr="00772291">
        <w:rPr>
          <w:rFonts w:ascii="Century Gothic" w:hAnsi="Century Gothic" w:cs="Tahoma"/>
          <w:b/>
          <w:noProof/>
          <w:sz w:val="18"/>
          <w:szCs w:val="18"/>
        </w:rPr>
        <w:t>Öfke Yönetimi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>,</w:t>
      </w:r>
      <w:r>
        <w:rPr>
          <w:rFonts w:ascii="Century Gothic" w:hAnsi="Century Gothic" w:cs="Tahoma"/>
          <w:noProof/>
          <w:sz w:val="18"/>
          <w:szCs w:val="18"/>
        </w:rPr>
        <w:t xml:space="preserve"> 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 xml:space="preserve">Zor İnsanlarla Başa Çıkma, </w:t>
      </w:r>
      <w:r w:rsidR="008C1A72" w:rsidRPr="00772291">
        <w:rPr>
          <w:rFonts w:ascii="Century Gothic" w:hAnsi="Century Gothic" w:cs="Tahoma"/>
          <w:b/>
          <w:noProof/>
          <w:sz w:val="18"/>
          <w:szCs w:val="18"/>
        </w:rPr>
        <w:t>Davranış Stilleri</w:t>
      </w:r>
      <w:r w:rsidR="008C1A72" w:rsidRPr="00772291">
        <w:rPr>
          <w:rFonts w:ascii="Century Gothic" w:hAnsi="Century Gothic" w:cs="Tahoma"/>
          <w:noProof/>
          <w:sz w:val="18"/>
          <w:szCs w:val="18"/>
        </w:rPr>
        <w:t xml:space="preserve">, 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 xml:space="preserve">Beden Dili, </w:t>
      </w:r>
      <w:r w:rsidR="00DC2296" w:rsidRPr="00772291">
        <w:rPr>
          <w:rFonts w:ascii="Century Gothic" w:hAnsi="Century Gothic" w:cs="Tahoma"/>
          <w:b/>
          <w:noProof/>
          <w:sz w:val="18"/>
          <w:szCs w:val="18"/>
        </w:rPr>
        <w:t>Büyüleyici Hizmet</w:t>
      </w:r>
      <w:r w:rsidR="00DC2296" w:rsidRPr="00772291">
        <w:rPr>
          <w:rFonts w:ascii="Century Gothic" w:hAnsi="Century Gothic" w:cs="Tahoma"/>
          <w:noProof/>
          <w:sz w:val="18"/>
          <w:szCs w:val="18"/>
        </w:rPr>
        <w:t xml:space="preserve">, Telefonda Doğru İletişim, </w:t>
      </w:r>
      <w:r w:rsidR="008A02AE" w:rsidRPr="00772291">
        <w:rPr>
          <w:rFonts w:ascii="Century Gothic" w:hAnsi="Century Gothic" w:cs="Tahoma"/>
          <w:b/>
          <w:noProof/>
          <w:sz w:val="18"/>
          <w:szCs w:val="18"/>
        </w:rPr>
        <w:t>Müzakere Teknikleri</w:t>
      </w:r>
      <w:r w:rsidR="008A02AE" w:rsidRPr="00772291">
        <w:rPr>
          <w:rFonts w:ascii="Century Gothic" w:hAnsi="Century Gothic" w:cs="Tahoma"/>
          <w:noProof/>
          <w:sz w:val="18"/>
          <w:szCs w:val="18"/>
        </w:rPr>
        <w:t>,</w:t>
      </w:r>
      <w:r>
        <w:rPr>
          <w:rFonts w:ascii="Century Gothic" w:hAnsi="Century Gothic" w:cs="Tahoma"/>
          <w:noProof/>
          <w:sz w:val="18"/>
          <w:szCs w:val="18"/>
        </w:rPr>
        <w:t xml:space="preserve"> </w:t>
      </w:r>
      <w:r w:rsidR="00F64CF1" w:rsidRPr="00772291">
        <w:rPr>
          <w:rFonts w:ascii="Century Gothic" w:hAnsi="Century Gothic" w:cs="Tahoma"/>
          <w:noProof/>
          <w:sz w:val="18"/>
          <w:szCs w:val="18"/>
        </w:rPr>
        <w:t xml:space="preserve">Zihinsel </w:t>
      </w:r>
      <w:r w:rsidR="002C2940" w:rsidRPr="00772291">
        <w:rPr>
          <w:rFonts w:ascii="Century Gothic" w:hAnsi="Century Gothic" w:cs="Tahoma"/>
          <w:noProof/>
          <w:sz w:val="18"/>
          <w:szCs w:val="18"/>
        </w:rPr>
        <w:t>5S</w:t>
      </w:r>
      <w:r w:rsidR="008C1A72" w:rsidRPr="00772291">
        <w:rPr>
          <w:rFonts w:ascii="Century Gothic" w:hAnsi="Century Gothic" w:cs="Tahoma"/>
          <w:noProof/>
          <w:sz w:val="18"/>
          <w:szCs w:val="18"/>
        </w:rPr>
        <w:t xml:space="preserve">, </w:t>
      </w:r>
      <w:r w:rsidR="008B6DF3" w:rsidRPr="00772291">
        <w:rPr>
          <w:rFonts w:ascii="Century Gothic" w:hAnsi="Century Gothic" w:cs="Tahoma"/>
          <w:b/>
          <w:noProof/>
          <w:sz w:val="18"/>
          <w:szCs w:val="18"/>
        </w:rPr>
        <w:t>Değişim Yönetimi</w:t>
      </w:r>
      <w:r w:rsidR="008C1A72" w:rsidRPr="00772291">
        <w:rPr>
          <w:rFonts w:ascii="Century Gothic" w:hAnsi="Century Gothic" w:cs="Tahoma"/>
          <w:noProof/>
          <w:sz w:val="18"/>
          <w:szCs w:val="18"/>
        </w:rPr>
        <w:t xml:space="preserve">, </w:t>
      </w:r>
      <w:r w:rsidR="008B6DF3" w:rsidRPr="00772291">
        <w:rPr>
          <w:rFonts w:ascii="Century Gothic" w:hAnsi="Century Gothic" w:cs="Tahoma"/>
          <w:noProof/>
          <w:sz w:val="18"/>
          <w:szCs w:val="18"/>
        </w:rPr>
        <w:t>Güven ve İşbirliği</w:t>
      </w:r>
      <w:r w:rsidR="008C1A72" w:rsidRPr="00772291">
        <w:rPr>
          <w:rFonts w:ascii="Century Gothic" w:hAnsi="Century Gothic" w:cs="Tahoma"/>
          <w:noProof/>
          <w:sz w:val="18"/>
          <w:szCs w:val="18"/>
        </w:rPr>
        <w:t xml:space="preserve">, </w:t>
      </w:r>
      <w:r w:rsidR="006B23D0" w:rsidRPr="00772291">
        <w:rPr>
          <w:rFonts w:ascii="Century Gothic" w:hAnsi="Century Gothic" w:cs="Tahoma"/>
          <w:noProof/>
          <w:sz w:val="18"/>
          <w:szCs w:val="18"/>
        </w:rPr>
        <w:t>Çağrı Merkezi</w:t>
      </w:r>
      <w:r w:rsidR="00C2437C">
        <w:rPr>
          <w:rFonts w:ascii="Century Gothic" w:hAnsi="Century Gothic" w:cs="Tahoma"/>
          <w:noProof/>
          <w:sz w:val="18"/>
          <w:szCs w:val="18"/>
        </w:rPr>
        <w:t xml:space="preserve"> Eğitimleri.</w:t>
      </w:r>
    </w:p>
    <w:p w:rsidR="006B23D0" w:rsidRPr="006B23D0" w:rsidRDefault="008C1A72" w:rsidP="00A670D0">
      <w:pPr>
        <w:tabs>
          <w:tab w:val="num" w:pos="142"/>
        </w:tabs>
        <w:jc w:val="both"/>
        <w:rPr>
          <w:rFonts w:ascii="Century Gothic" w:hAnsi="Century Gothic" w:cs="Tahoma"/>
          <w:b/>
          <w:noProof/>
          <w:sz w:val="18"/>
          <w:szCs w:val="18"/>
        </w:rPr>
        <w:sectPr w:rsidR="006B23D0" w:rsidRPr="006B23D0" w:rsidSect="00A670D0">
          <w:type w:val="continuous"/>
          <w:pgSz w:w="11906" w:h="16838"/>
          <w:pgMar w:top="719" w:right="991" w:bottom="360" w:left="1077" w:header="709" w:footer="709" w:gutter="0"/>
          <w:cols w:space="720"/>
          <w:docGrid w:linePitch="360"/>
        </w:sectPr>
      </w:pPr>
      <w:r>
        <w:rPr>
          <w:rFonts w:ascii="Century Gothic" w:hAnsi="Century Gothic" w:cs="Tahoma"/>
          <w:b/>
          <w:noProof/>
          <w:sz w:val="18"/>
          <w:szCs w:val="18"/>
        </w:rPr>
        <w:br/>
      </w:r>
    </w:p>
    <w:p w:rsidR="008C1A72" w:rsidRDefault="00A670D0" w:rsidP="00132672">
      <w:pPr>
        <w:rPr>
          <w:rFonts w:ascii="Century Gothic" w:hAnsi="Century Gothic" w:cs="Tahoma"/>
          <w:b/>
          <w:noProof/>
          <w:color w:val="000000" w:themeColor="text1"/>
          <w:sz w:val="18"/>
          <w:szCs w:val="18"/>
        </w:rPr>
      </w:pPr>
      <w:r>
        <w:rPr>
          <w:rFonts w:ascii="Century Gothic" w:hAnsi="Century Gothic" w:cs="Tahoma"/>
          <w:b/>
          <w:noProof/>
          <w:color w:val="000000" w:themeColor="text1"/>
          <w:sz w:val="18"/>
          <w:szCs w:val="18"/>
        </w:rPr>
        <w:lastRenderedPageBreak/>
        <w:t>Eğitim&amp;</w:t>
      </w:r>
      <w:r w:rsidR="00BB5CA1" w:rsidRPr="008C1A72">
        <w:rPr>
          <w:rFonts w:ascii="Century Gothic" w:hAnsi="Century Gothic" w:cs="Tahoma"/>
          <w:b/>
          <w:noProof/>
          <w:color w:val="000000" w:themeColor="text1"/>
          <w:sz w:val="18"/>
          <w:szCs w:val="18"/>
        </w:rPr>
        <w:t>Danışmanlık Verdiği Şirketler</w:t>
      </w:r>
      <w:r w:rsidR="008C1A72">
        <w:rPr>
          <w:rFonts w:ascii="Century Gothic" w:hAnsi="Century Gothic" w:cs="Tahoma"/>
          <w:b/>
          <w:noProof/>
          <w:color w:val="000000" w:themeColor="text1"/>
          <w:sz w:val="18"/>
          <w:szCs w:val="18"/>
        </w:rPr>
        <w:t xml:space="preserve">den Bazıları </w:t>
      </w:r>
    </w:p>
    <w:p w:rsidR="00C03DE9" w:rsidRPr="00772291" w:rsidRDefault="008A53DD">
      <w:pPr>
        <w:rPr>
          <w:sz w:val="18"/>
          <w:szCs w:val="18"/>
        </w:rPr>
      </w:pPr>
      <w:r>
        <w:rPr>
          <w:rFonts w:ascii="Century Gothic" w:hAnsi="Century Gothic" w:cs="Tahoma"/>
          <w:noProof/>
          <w:color w:val="000000" w:themeColor="text1"/>
          <w:sz w:val="18"/>
          <w:szCs w:val="18"/>
        </w:rPr>
        <w:t xml:space="preserve">Ford Otosan ve </w:t>
      </w:r>
      <w:bookmarkStart w:id="0" w:name="_GoBack"/>
      <w:bookmarkEnd w:id="0"/>
      <w:r w:rsidR="008C1A72" w:rsidRPr="00772291">
        <w:rPr>
          <w:rFonts w:ascii="Century Gothic" w:hAnsi="Century Gothic" w:cs="Tahoma"/>
          <w:noProof/>
          <w:color w:val="000000" w:themeColor="text1"/>
          <w:sz w:val="18"/>
          <w:szCs w:val="18"/>
        </w:rPr>
        <w:t xml:space="preserve">MAN Otobüs Türkiye (Yönetsel Gelişim Programı Projesi, devam ediyor), Kordsa, Arçelik, Yünsa, Mercedes, Aselsan, </w:t>
      </w:r>
      <w:r w:rsidR="00053E54">
        <w:rPr>
          <w:rFonts w:ascii="Century Gothic" w:hAnsi="Century Gothic" w:cs="Tahoma"/>
          <w:noProof/>
          <w:color w:val="000000" w:themeColor="text1"/>
          <w:sz w:val="18"/>
          <w:szCs w:val="18"/>
        </w:rPr>
        <w:t xml:space="preserve">Sumitomo, </w:t>
      </w:r>
      <w:r w:rsidR="008C1A72" w:rsidRPr="00772291">
        <w:rPr>
          <w:rFonts w:ascii="Century Gothic" w:hAnsi="Century Gothic" w:cs="Tahoma"/>
          <w:noProof/>
          <w:color w:val="000000" w:themeColor="text1"/>
          <w:sz w:val="18"/>
          <w:szCs w:val="18"/>
        </w:rPr>
        <w:t xml:space="preserve">Dorak Holding, </w:t>
      </w:r>
      <w:r w:rsidR="0025526C">
        <w:rPr>
          <w:rFonts w:ascii="Century Gothic" w:hAnsi="Century Gothic" w:cs="Tahoma"/>
          <w:noProof/>
          <w:color w:val="000000" w:themeColor="text1"/>
          <w:sz w:val="18"/>
          <w:szCs w:val="18"/>
        </w:rPr>
        <w:t>İstanbul Ticaret Borsası,</w:t>
      </w:r>
      <w:r w:rsidR="00053E54">
        <w:rPr>
          <w:rFonts w:ascii="Century Gothic" w:hAnsi="Century Gothic" w:cs="Tahoma"/>
          <w:noProof/>
          <w:color w:val="000000" w:themeColor="text1"/>
          <w:sz w:val="18"/>
          <w:szCs w:val="18"/>
        </w:rPr>
        <w:t xml:space="preserve"> Atlas Cro,</w:t>
      </w:r>
      <w:r w:rsidR="0025526C">
        <w:rPr>
          <w:rFonts w:ascii="Century Gothic" w:hAnsi="Century Gothic" w:cs="Tahoma"/>
          <w:noProof/>
          <w:color w:val="000000" w:themeColor="text1"/>
          <w:sz w:val="18"/>
          <w:szCs w:val="18"/>
        </w:rPr>
        <w:t xml:space="preserve"> </w:t>
      </w:r>
      <w:r w:rsidR="008C1A72" w:rsidRPr="00772291">
        <w:rPr>
          <w:rFonts w:ascii="Century Gothic" w:hAnsi="Century Gothic" w:cs="Tahoma"/>
          <w:noProof/>
          <w:color w:val="000000" w:themeColor="text1"/>
          <w:sz w:val="18"/>
          <w:szCs w:val="18"/>
        </w:rPr>
        <w:t xml:space="preserve">Deloitte, Türk Hava Yolları, EÜAŞ, Halkbank, TEI Tusaş,Elginkan Vakfı, </w:t>
      </w:r>
      <w:r w:rsidR="004D72C1" w:rsidRPr="00772291">
        <w:rPr>
          <w:rFonts w:ascii="Century Gothic" w:hAnsi="Century Gothic" w:cs="Tahoma"/>
          <w:noProof/>
          <w:color w:val="000000" w:themeColor="text1"/>
          <w:sz w:val="18"/>
          <w:szCs w:val="18"/>
        </w:rPr>
        <w:t xml:space="preserve">TEK Gıda İş Sendikası, Sanofi İlaç, Boehringer Ingelheim, Anadolu Üniversitesi, THY Opet, Dowaksa, Vodafone, Kalyon Hotel,  Denizli Cerrahi Hastanesi, Rixos Hotels, Donghee Otomotiv, Hwaseung, Kurita, IFF Aroma Esans, </w:t>
      </w:r>
      <w:r w:rsidR="004D72C1" w:rsidRPr="00772291">
        <w:rPr>
          <w:rFonts w:ascii="Century Gothic" w:hAnsi="Century Gothic" w:cs="Tahoma"/>
          <w:noProof/>
          <w:sz w:val="18"/>
          <w:szCs w:val="18"/>
        </w:rPr>
        <w:t>Magneti Marelli Mako Elektrik Sanayi, Çayırova Boru</w:t>
      </w:r>
      <w:r w:rsidR="00C2437C">
        <w:rPr>
          <w:rFonts w:ascii="Century Gothic" w:hAnsi="Century Gothic" w:cs="Tahoma"/>
          <w:noProof/>
          <w:sz w:val="18"/>
          <w:szCs w:val="18"/>
        </w:rPr>
        <w:t>, Amerikan Hastanesi</w:t>
      </w:r>
      <w:r w:rsidR="00053E54">
        <w:rPr>
          <w:rFonts w:ascii="Century Gothic" w:hAnsi="Century Gothic" w:cs="Tahoma"/>
          <w:noProof/>
          <w:sz w:val="18"/>
          <w:szCs w:val="18"/>
        </w:rPr>
        <w:t>, Ela Quality Resort Hotel</w:t>
      </w:r>
      <w:r w:rsidR="005D5CCB">
        <w:rPr>
          <w:rFonts w:ascii="Century Gothic" w:hAnsi="Century Gothic" w:cs="Tahoma"/>
          <w:noProof/>
          <w:sz w:val="18"/>
          <w:szCs w:val="18"/>
        </w:rPr>
        <w:t>, Özak Global Holding, Diler Demir Çelik, İstanbul Ulaşım</w:t>
      </w:r>
      <w:r w:rsidR="008C1A72" w:rsidRPr="00772291">
        <w:rPr>
          <w:rFonts w:ascii="Century Gothic" w:hAnsi="Century Gothic" w:cs="Tahoma"/>
          <w:noProof/>
          <w:color w:val="000000" w:themeColor="text1"/>
          <w:sz w:val="18"/>
          <w:szCs w:val="18"/>
        </w:rPr>
        <w:br/>
      </w:r>
      <w:r w:rsidR="00BB5CA1" w:rsidRPr="00772291">
        <w:rPr>
          <w:rFonts w:ascii="Century Gothic" w:hAnsi="Century Gothic" w:cs="Tahoma"/>
          <w:noProof/>
          <w:color w:val="000000" w:themeColor="text1"/>
          <w:sz w:val="18"/>
          <w:szCs w:val="18"/>
        </w:rPr>
        <w:br/>
      </w:r>
    </w:p>
    <w:sectPr w:rsidR="00C03DE9" w:rsidRPr="00772291" w:rsidSect="0052583B">
      <w:type w:val="continuous"/>
      <w:pgSz w:w="11906" w:h="16838"/>
      <w:pgMar w:top="1135" w:right="566" w:bottom="360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B6" w:rsidRDefault="00574AB6">
      <w:r>
        <w:separator/>
      </w:r>
    </w:p>
  </w:endnote>
  <w:endnote w:type="continuationSeparator" w:id="0">
    <w:p w:rsidR="00574AB6" w:rsidRDefault="0057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B6" w:rsidRDefault="00574AB6">
      <w:r>
        <w:separator/>
      </w:r>
    </w:p>
  </w:footnote>
  <w:footnote w:type="continuationSeparator" w:id="0">
    <w:p w:rsidR="00574AB6" w:rsidRDefault="0057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bd15057_"/>
      </v:shape>
    </w:pict>
  </w:numPicBullet>
  <w:abstractNum w:abstractNumId="0">
    <w:nsid w:val="00601E36"/>
    <w:multiLevelType w:val="hybridMultilevel"/>
    <w:tmpl w:val="5A9A3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6333"/>
    <w:multiLevelType w:val="hybridMultilevel"/>
    <w:tmpl w:val="C554E3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C5586"/>
    <w:multiLevelType w:val="hybridMultilevel"/>
    <w:tmpl w:val="9BE07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4A4E"/>
    <w:multiLevelType w:val="hybridMultilevel"/>
    <w:tmpl w:val="BD1C7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C6ECF"/>
    <w:multiLevelType w:val="hybridMultilevel"/>
    <w:tmpl w:val="56A2FC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57B7E"/>
    <w:multiLevelType w:val="hybridMultilevel"/>
    <w:tmpl w:val="C55864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137A7"/>
    <w:multiLevelType w:val="hybridMultilevel"/>
    <w:tmpl w:val="963CE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12C99"/>
    <w:multiLevelType w:val="hybridMultilevel"/>
    <w:tmpl w:val="3ED84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66AE0"/>
    <w:multiLevelType w:val="hybridMultilevel"/>
    <w:tmpl w:val="C6205A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C40E4"/>
    <w:multiLevelType w:val="hybridMultilevel"/>
    <w:tmpl w:val="659EE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E7C14"/>
    <w:multiLevelType w:val="hybridMultilevel"/>
    <w:tmpl w:val="BDD04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611E9"/>
    <w:multiLevelType w:val="hybridMultilevel"/>
    <w:tmpl w:val="734CB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B663D"/>
    <w:multiLevelType w:val="hybridMultilevel"/>
    <w:tmpl w:val="F9CA4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2868"/>
    <w:multiLevelType w:val="hybridMultilevel"/>
    <w:tmpl w:val="9126E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D2D97"/>
    <w:multiLevelType w:val="hybridMultilevel"/>
    <w:tmpl w:val="58705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860CE"/>
    <w:multiLevelType w:val="hybridMultilevel"/>
    <w:tmpl w:val="F894EA4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2A6ED1"/>
    <w:multiLevelType w:val="hybridMultilevel"/>
    <w:tmpl w:val="79367E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4072A"/>
    <w:multiLevelType w:val="hybridMultilevel"/>
    <w:tmpl w:val="F6FE0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13964"/>
    <w:multiLevelType w:val="hybridMultilevel"/>
    <w:tmpl w:val="38743C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A21DB"/>
    <w:multiLevelType w:val="hybridMultilevel"/>
    <w:tmpl w:val="16482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A35D3"/>
    <w:multiLevelType w:val="hybridMultilevel"/>
    <w:tmpl w:val="5298E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6152D"/>
    <w:multiLevelType w:val="hybridMultilevel"/>
    <w:tmpl w:val="453A4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402A5"/>
    <w:multiLevelType w:val="hybridMultilevel"/>
    <w:tmpl w:val="20DAC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41A0F"/>
    <w:multiLevelType w:val="hybridMultilevel"/>
    <w:tmpl w:val="EF74D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152F3"/>
    <w:multiLevelType w:val="hybridMultilevel"/>
    <w:tmpl w:val="E7E28BDC"/>
    <w:lvl w:ilvl="0" w:tplc="041F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583411F8"/>
    <w:multiLevelType w:val="hybridMultilevel"/>
    <w:tmpl w:val="F8B27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52499"/>
    <w:multiLevelType w:val="hybridMultilevel"/>
    <w:tmpl w:val="6CF683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5361D"/>
    <w:multiLevelType w:val="hybridMultilevel"/>
    <w:tmpl w:val="2200E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B7171"/>
    <w:multiLevelType w:val="hybridMultilevel"/>
    <w:tmpl w:val="A532F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9574E"/>
    <w:multiLevelType w:val="hybridMultilevel"/>
    <w:tmpl w:val="14186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67B6B"/>
    <w:multiLevelType w:val="hybridMultilevel"/>
    <w:tmpl w:val="2B526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552E2"/>
    <w:multiLevelType w:val="hybridMultilevel"/>
    <w:tmpl w:val="C798C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B5C21"/>
    <w:multiLevelType w:val="hybridMultilevel"/>
    <w:tmpl w:val="2ED61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2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21"/>
  </w:num>
  <w:num w:numId="9">
    <w:abstractNumId w:val="5"/>
  </w:num>
  <w:num w:numId="10">
    <w:abstractNumId w:val="22"/>
  </w:num>
  <w:num w:numId="11">
    <w:abstractNumId w:val="16"/>
  </w:num>
  <w:num w:numId="12">
    <w:abstractNumId w:val="2"/>
  </w:num>
  <w:num w:numId="13">
    <w:abstractNumId w:val="28"/>
  </w:num>
  <w:num w:numId="14">
    <w:abstractNumId w:val="4"/>
  </w:num>
  <w:num w:numId="15">
    <w:abstractNumId w:val="13"/>
  </w:num>
  <w:num w:numId="16">
    <w:abstractNumId w:val="20"/>
  </w:num>
  <w:num w:numId="17">
    <w:abstractNumId w:val="11"/>
  </w:num>
  <w:num w:numId="18">
    <w:abstractNumId w:val="27"/>
  </w:num>
  <w:num w:numId="19">
    <w:abstractNumId w:val="1"/>
  </w:num>
  <w:num w:numId="20">
    <w:abstractNumId w:val="25"/>
  </w:num>
  <w:num w:numId="21">
    <w:abstractNumId w:val="9"/>
  </w:num>
  <w:num w:numId="22">
    <w:abstractNumId w:val="17"/>
  </w:num>
  <w:num w:numId="23">
    <w:abstractNumId w:val="19"/>
  </w:num>
  <w:num w:numId="24">
    <w:abstractNumId w:val="7"/>
  </w:num>
  <w:num w:numId="25">
    <w:abstractNumId w:val="30"/>
  </w:num>
  <w:num w:numId="26">
    <w:abstractNumId w:val="24"/>
  </w:num>
  <w:num w:numId="27">
    <w:abstractNumId w:val="23"/>
  </w:num>
  <w:num w:numId="28">
    <w:abstractNumId w:val="10"/>
  </w:num>
  <w:num w:numId="29">
    <w:abstractNumId w:val="14"/>
  </w:num>
  <w:num w:numId="30">
    <w:abstractNumId w:val="18"/>
  </w:num>
  <w:num w:numId="31">
    <w:abstractNumId w:val="15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A9"/>
    <w:rsid w:val="0001429F"/>
    <w:rsid w:val="000214B8"/>
    <w:rsid w:val="00032ADD"/>
    <w:rsid w:val="00034733"/>
    <w:rsid w:val="00035EBD"/>
    <w:rsid w:val="00041EDD"/>
    <w:rsid w:val="0004208E"/>
    <w:rsid w:val="000452B7"/>
    <w:rsid w:val="00053E54"/>
    <w:rsid w:val="00061E67"/>
    <w:rsid w:val="000624FA"/>
    <w:rsid w:val="0006267F"/>
    <w:rsid w:val="00064F78"/>
    <w:rsid w:val="00066F26"/>
    <w:rsid w:val="0007135B"/>
    <w:rsid w:val="00080461"/>
    <w:rsid w:val="00081647"/>
    <w:rsid w:val="00082F0D"/>
    <w:rsid w:val="00084430"/>
    <w:rsid w:val="00087954"/>
    <w:rsid w:val="000A031E"/>
    <w:rsid w:val="000B30A3"/>
    <w:rsid w:val="000C0DD8"/>
    <w:rsid w:val="000C48B8"/>
    <w:rsid w:val="000C754C"/>
    <w:rsid w:val="000D0C61"/>
    <w:rsid w:val="000D27E8"/>
    <w:rsid w:val="000D7956"/>
    <w:rsid w:val="000E5127"/>
    <w:rsid w:val="000F0381"/>
    <w:rsid w:val="000F1265"/>
    <w:rsid w:val="000F6553"/>
    <w:rsid w:val="00106785"/>
    <w:rsid w:val="001210E4"/>
    <w:rsid w:val="001229E3"/>
    <w:rsid w:val="00125C88"/>
    <w:rsid w:val="0013029A"/>
    <w:rsid w:val="001319C9"/>
    <w:rsid w:val="0013232A"/>
    <w:rsid w:val="00132672"/>
    <w:rsid w:val="00140BC4"/>
    <w:rsid w:val="00145303"/>
    <w:rsid w:val="001466F3"/>
    <w:rsid w:val="00156167"/>
    <w:rsid w:val="001604CF"/>
    <w:rsid w:val="00164414"/>
    <w:rsid w:val="00175A33"/>
    <w:rsid w:val="001773D9"/>
    <w:rsid w:val="00184B53"/>
    <w:rsid w:val="00191748"/>
    <w:rsid w:val="00196702"/>
    <w:rsid w:val="00196945"/>
    <w:rsid w:val="001A3657"/>
    <w:rsid w:val="001A382F"/>
    <w:rsid w:val="001A3F11"/>
    <w:rsid w:val="001B4894"/>
    <w:rsid w:val="001C1AED"/>
    <w:rsid w:val="001D0971"/>
    <w:rsid w:val="001D1BB5"/>
    <w:rsid w:val="001E1F62"/>
    <w:rsid w:val="001E3D1A"/>
    <w:rsid w:val="001E5D50"/>
    <w:rsid w:val="001E7421"/>
    <w:rsid w:val="001F3B1D"/>
    <w:rsid w:val="00203119"/>
    <w:rsid w:val="00206F10"/>
    <w:rsid w:val="002213B3"/>
    <w:rsid w:val="00222A03"/>
    <w:rsid w:val="00227633"/>
    <w:rsid w:val="0025512C"/>
    <w:rsid w:val="0025526C"/>
    <w:rsid w:val="002604C6"/>
    <w:rsid w:val="00267457"/>
    <w:rsid w:val="00267501"/>
    <w:rsid w:val="0027612D"/>
    <w:rsid w:val="00295DA8"/>
    <w:rsid w:val="002A0007"/>
    <w:rsid w:val="002A1DD1"/>
    <w:rsid w:val="002A54C4"/>
    <w:rsid w:val="002B075E"/>
    <w:rsid w:val="002B2269"/>
    <w:rsid w:val="002C2940"/>
    <w:rsid w:val="002C4AD2"/>
    <w:rsid w:val="002D4043"/>
    <w:rsid w:val="002E1CC7"/>
    <w:rsid w:val="002F2C2C"/>
    <w:rsid w:val="002F326C"/>
    <w:rsid w:val="0030251D"/>
    <w:rsid w:val="00303531"/>
    <w:rsid w:val="00305312"/>
    <w:rsid w:val="00310E24"/>
    <w:rsid w:val="00311673"/>
    <w:rsid w:val="00317EC9"/>
    <w:rsid w:val="00320B4C"/>
    <w:rsid w:val="00321BA9"/>
    <w:rsid w:val="00326D4E"/>
    <w:rsid w:val="0033594C"/>
    <w:rsid w:val="0033676B"/>
    <w:rsid w:val="003446CA"/>
    <w:rsid w:val="00347E94"/>
    <w:rsid w:val="00370A95"/>
    <w:rsid w:val="0037239E"/>
    <w:rsid w:val="003848DF"/>
    <w:rsid w:val="00387A6A"/>
    <w:rsid w:val="00390991"/>
    <w:rsid w:val="00390DA8"/>
    <w:rsid w:val="00396400"/>
    <w:rsid w:val="003B06F2"/>
    <w:rsid w:val="003B4A00"/>
    <w:rsid w:val="003C1C43"/>
    <w:rsid w:val="003C5819"/>
    <w:rsid w:val="003D0487"/>
    <w:rsid w:val="003D2D4B"/>
    <w:rsid w:val="003D66F5"/>
    <w:rsid w:val="003E2682"/>
    <w:rsid w:val="003E6816"/>
    <w:rsid w:val="003F1964"/>
    <w:rsid w:val="003F569E"/>
    <w:rsid w:val="003F794E"/>
    <w:rsid w:val="00400A81"/>
    <w:rsid w:val="004035D4"/>
    <w:rsid w:val="004076D7"/>
    <w:rsid w:val="004133EB"/>
    <w:rsid w:val="00413B32"/>
    <w:rsid w:val="00423F1D"/>
    <w:rsid w:val="00424C52"/>
    <w:rsid w:val="00435DFA"/>
    <w:rsid w:val="00441195"/>
    <w:rsid w:val="00454CFB"/>
    <w:rsid w:val="004568B7"/>
    <w:rsid w:val="00463043"/>
    <w:rsid w:val="004729DD"/>
    <w:rsid w:val="00476E6F"/>
    <w:rsid w:val="00491727"/>
    <w:rsid w:val="00496F77"/>
    <w:rsid w:val="004A0D5F"/>
    <w:rsid w:val="004A6FAE"/>
    <w:rsid w:val="004B50C7"/>
    <w:rsid w:val="004B5471"/>
    <w:rsid w:val="004D0431"/>
    <w:rsid w:val="004D0F53"/>
    <w:rsid w:val="004D2F0F"/>
    <w:rsid w:val="004D53FD"/>
    <w:rsid w:val="004D72C1"/>
    <w:rsid w:val="004E508B"/>
    <w:rsid w:val="004E7DCB"/>
    <w:rsid w:val="004F31D1"/>
    <w:rsid w:val="004F3A81"/>
    <w:rsid w:val="004F5C68"/>
    <w:rsid w:val="004F7EB5"/>
    <w:rsid w:val="005040C6"/>
    <w:rsid w:val="00505AEB"/>
    <w:rsid w:val="00510FEC"/>
    <w:rsid w:val="00512F70"/>
    <w:rsid w:val="00513CB6"/>
    <w:rsid w:val="005161AF"/>
    <w:rsid w:val="0052103B"/>
    <w:rsid w:val="00522E63"/>
    <w:rsid w:val="0052583B"/>
    <w:rsid w:val="00532597"/>
    <w:rsid w:val="00537A4F"/>
    <w:rsid w:val="00537AD6"/>
    <w:rsid w:val="0054289C"/>
    <w:rsid w:val="00565FE1"/>
    <w:rsid w:val="00570306"/>
    <w:rsid w:val="00572BCD"/>
    <w:rsid w:val="005748DF"/>
    <w:rsid w:val="00574AB6"/>
    <w:rsid w:val="00582EEB"/>
    <w:rsid w:val="00583377"/>
    <w:rsid w:val="005858E9"/>
    <w:rsid w:val="005A2364"/>
    <w:rsid w:val="005A698E"/>
    <w:rsid w:val="005C4852"/>
    <w:rsid w:val="005D0964"/>
    <w:rsid w:val="005D43CE"/>
    <w:rsid w:val="005D45DD"/>
    <w:rsid w:val="005D5CCB"/>
    <w:rsid w:val="005E1151"/>
    <w:rsid w:val="005E63EB"/>
    <w:rsid w:val="005F0C41"/>
    <w:rsid w:val="006050DB"/>
    <w:rsid w:val="00611DEE"/>
    <w:rsid w:val="00613857"/>
    <w:rsid w:val="0061689E"/>
    <w:rsid w:val="0062616C"/>
    <w:rsid w:val="006333A5"/>
    <w:rsid w:val="00645760"/>
    <w:rsid w:val="006473A9"/>
    <w:rsid w:val="0065070A"/>
    <w:rsid w:val="006507A0"/>
    <w:rsid w:val="00650BAD"/>
    <w:rsid w:val="00665CE9"/>
    <w:rsid w:val="006674B3"/>
    <w:rsid w:val="0067150F"/>
    <w:rsid w:val="00672DD2"/>
    <w:rsid w:val="006865C1"/>
    <w:rsid w:val="00695A5F"/>
    <w:rsid w:val="00696572"/>
    <w:rsid w:val="006A4A9A"/>
    <w:rsid w:val="006B23D0"/>
    <w:rsid w:val="006B7AB0"/>
    <w:rsid w:val="006C1975"/>
    <w:rsid w:val="006C6596"/>
    <w:rsid w:val="006C7453"/>
    <w:rsid w:val="006D59A9"/>
    <w:rsid w:val="006D5B7E"/>
    <w:rsid w:val="006D6374"/>
    <w:rsid w:val="006D6AD2"/>
    <w:rsid w:val="006D7C1B"/>
    <w:rsid w:val="006D7D5C"/>
    <w:rsid w:val="006E071D"/>
    <w:rsid w:val="006E0A3C"/>
    <w:rsid w:val="006F28DF"/>
    <w:rsid w:val="006F43C8"/>
    <w:rsid w:val="007003D3"/>
    <w:rsid w:val="00700811"/>
    <w:rsid w:val="007034C0"/>
    <w:rsid w:val="007100B5"/>
    <w:rsid w:val="00715FA8"/>
    <w:rsid w:val="0071673B"/>
    <w:rsid w:val="007248C4"/>
    <w:rsid w:val="007262B4"/>
    <w:rsid w:val="0074030C"/>
    <w:rsid w:val="00745969"/>
    <w:rsid w:val="00752620"/>
    <w:rsid w:val="00757395"/>
    <w:rsid w:val="00772291"/>
    <w:rsid w:val="00781749"/>
    <w:rsid w:val="007A0BAD"/>
    <w:rsid w:val="007A268C"/>
    <w:rsid w:val="007B53F9"/>
    <w:rsid w:val="007B6313"/>
    <w:rsid w:val="007C1C69"/>
    <w:rsid w:val="007C44D8"/>
    <w:rsid w:val="007C65A2"/>
    <w:rsid w:val="007D0913"/>
    <w:rsid w:val="007D141E"/>
    <w:rsid w:val="007D174C"/>
    <w:rsid w:val="007F3179"/>
    <w:rsid w:val="007F6DE8"/>
    <w:rsid w:val="00800485"/>
    <w:rsid w:val="0081367D"/>
    <w:rsid w:val="00813CB1"/>
    <w:rsid w:val="0081789C"/>
    <w:rsid w:val="00823626"/>
    <w:rsid w:val="00823E90"/>
    <w:rsid w:val="00825B86"/>
    <w:rsid w:val="00825F6C"/>
    <w:rsid w:val="008269B3"/>
    <w:rsid w:val="00830918"/>
    <w:rsid w:val="00831232"/>
    <w:rsid w:val="00833706"/>
    <w:rsid w:val="00833EBF"/>
    <w:rsid w:val="00833F84"/>
    <w:rsid w:val="0085134B"/>
    <w:rsid w:val="00855310"/>
    <w:rsid w:val="00857A11"/>
    <w:rsid w:val="00860EDA"/>
    <w:rsid w:val="00867A15"/>
    <w:rsid w:val="008719E2"/>
    <w:rsid w:val="00875BC3"/>
    <w:rsid w:val="00876708"/>
    <w:rsid w:val="00877033"/>
    <w:rsid w:val="0088270A"/>
    <w:rsid w:val="00884B86"/>
    <w:rsid w:val="00887F56"/>
    <w:rsid w:val="0089603C"/>
    <w:rsid w:val="008A02AE"/>
    <w:rsid w:val="008A2971"/>
    <w:rsid w:val="008A2EE1"/>
    <w:rsid w:val="008A3290"/>
    <w:rsid w:val="008A53DD"/>
    <w:rsid w:val="008B01D0"/>
    <w:rsid w:val="008B27B0"/>
    <w:rsid w:val="008B2AB4"/>
    <w:rsid w:val="008B50A0"/>
    <w:rsid w:val="008B5249"/>
    <w:rsid w:val="008B6DF3"/>
    <w:rsid w:val="008C1A72"/>
    <w:rsid w:val="008C6614"/>
    <w:rsid w:val="008D178C"/>
    <w:rsid w:val="008D303D"/>
    <w:rsid w:val="008D6E5A"/>
    <w:rsid w:val="00900683"/>
    <w:rsid w:val="00905709"/>
    <w:rsid w:val="00917737"/>
    <w:rsid w:val="00922AB6"/>
    <w:rsid w:val="00932CE0"/>
    <w:rsid w:val="00934554"/>
    <w:rsid w:val="00943A74"/>
    <w:rsid w:val="009476AC"/>
    <w:rsid w:val="009550B2"/>
    <w:rsid w:val="00955338"/>
    <w:rsid w:val="00956E1A"/>
    <w:rsid w:val="00964635"/>
    <w:rsid w:val="00971B22"/>
    <w:rsid w:val="009763A4"/>
    <w:rsid w:val="00980CFB"/>
    <w:rsid w:val="009861EB"/>
    <w:rsid w:val="00996A90"/>
    <w:rsid w:val="009A6DED"/>
    <w:rsid w:val="009B4674"/>
    <w:rsid w:val="009B71D1"/>
    <w:rsid w:val="009D2930"/>
    <w:rsid w:val="009D6F2E"/>
    <w:rsid w:val="009E34CE"/>
    <w:rsid w:val="009E3F3D"/>
    <w:rsid w:val="009E5184"/>
    <w:rsid w:val="009F62C1"/>
    <w:rsid w:val="009F6BB6"/>
    <w:rsid w:val="00A052EC"/>
    <w:rsid w:val="00A13236"/>
    <w:rsid w:val="00A22150"/>
    <w:rsid w:val="00A23836"/>
    <w:rsid w:val="00A362F7"/>
    <w:rsid w:val="00A40251"/>
    <w:rsid w:val="00A52A78"/>
    <w:rsid w:val="00A55DA2"/>
    <w:rsid w:val="00A5792F"/>
    <w:rsid w:val="00A57CE6"/>
    <w:rsid w:val="00A670D0"/>
    <w:rsid w:val="00A7749D"/>
    <w:rsid w:val="00A779F4"/>
    <w:rsid w:val="00A80CF5"/>
    <w:rsid w:val="00A85186"/>
    <w:rsid w:val="00A85535"/>
    <w:rsid w:val="00A87B53"/>
    <w:rsid w:val="00A9270B"/>
    <w:rsid w:val="00AA2296"/>
    <w:rsid w:val="00AA37D3"/>
    <w:rsid w:val="00AA7E0F"/>
    <w:rsid w:val="00AB6921"/>
    <w:rsid w:val="00AB697E"/>
    <w:rsid w:val="00AB6CF8"/>
    <w:rsid w:val="00AB76A2"/>
    <w:rsid w:val="00AD2013"/>
    <w:rsid w:val="00AD2E49"/>
    <w:rsid w:val="00AD56D8"/>
    <w:rsid w:val="00AD6A59"/>
    <w:rsid w:val="00AE0D7D"/>
    <w:rsid w:val="00AE3EED"/>
    <w:rsid w:val="00B00C1F"/>
    <w:rsid w:val="00B03BC7"/>
    <w:rsid w:val="00B05E5A"/>
    <w:rsid w:val="00B063A4"/>
    <w:rsid w:val="00B12328"/>
    <w:rsid w:val="00B259D0"/>
    <w:rsid w:val="00B3601D"/>
    <w:rsid w:val="00B523D2"/>
    <w:rsid w:val="00B5261F"/>
    <w:rsid w:val="00B626BB"/>
    <w:rsid w:val="00B630F9"/>
    <w:rsid w:val="00B64EFC"/>
    <w:rsid w:val="00B66281"/>
    <w:rsid w:val="00B7272F"/>
    <w:rsid w:val="00B8554E"/>
    <w:rsid w:val="00B910A0"/>
    <w:rsid w:val="00B9168E"/>
    <w:rsid w:val="00B930E0"/>
    <w:rsid w:val="00B96E0B"/>
    <w:rsid w:val="00BA003C"/>
    <w:rsid w:val="00BA4513"/>
    <w:rsid w:val="00BA6F33"/>
    <w:rsid w:val="00BB5CA1"/>
    <w:rsid w:val="00BD3322"/>
    <w:rsid w:val="00BD5DAA"/>
    <w:rsid w:val="00BE643F"/>
    <w:rsid w:val="00BF05A9"/>
    <w:rsid w:val="00BF12C7"/>
    <w:rsid w:val="00BF4777"/>
    <w:rsid w:val="00BF7621"/>
    <w:rsid w:val="00C0169C"/>
    <w:rsid w:val="00C02347"/>
    <w:rsid w:val="00C03DE9"/>
    <w:rsid w:val="00C118EB"/>
    <w:rsid w:val="00C16FAD"/>
    <w:rsid w:val="00C2437C"/>
    <w:rsid w:val="00C25EAE"/>
    <w:rsid w:val="00C342A6"/>
    <w:rsid w:val="00C43E10"/>
    <w:rsid w:val="00C44EBA"/>
    <w:rsid w:val="00C4591B"/>
    <w:rsid w:val="00C463C3"/>
    <w:rsid w:val="00C50C54"/>
    <w:rsid w:val="00C516F9"/>
    <w:rsid w:val="00C51DA1"/>
    <w:rsid w:val="00C63CC8"/>
    <w:rsid w:val="00C63F66"/>
    <w:rsid w:val="00C8142A"/>
    <w:rsid w:val="00C9166B"/>
    <w:rsid w:val="00C94D8A"/>
    <w:rsid w:val="00C95552"/>
    <w:rsid w:val="00CA3638"/>
    <w:rsid w:val="00CA5136"/>
    <w:rsid w:val="00CA71E4"/>
    <w:rsid w:val="00CA7222"/>
    <w:rsid w:val="00CB0C5D"/>
    <w:rsid w:val="00CD06AE"/>
    <w:rsid w:val="00CD1473"/>
    <w:rsid w:val="00CD23D9"/>
    <w:rsid w:val="00CD2CD9"/>
    <w:rsid w:val="00CD7C56"/>
    <w:rsid w:val="00CE598D"/>
    <w:rsid w:val="00CF25E4"/>
    <w:rsid w:val="00D02E0B"/>
    <w:rsid w:val="00D05C23"/>
    <w:rsid w:val="00D05DB5"/>
    <w:rsid w:val="00D114A2"/>
    <w:rsid w:val="00D15872"/>
    <w:rsid w:val="00D1720C"/>
    <w:rsid w:val="00D20CC0"/>
    <w:rsid w:val="00D22D66"/>
    <w:rsid w:val="00D23573"/>
    <w:rsid w:val="00D27C1A"/>
    <w:rsid w:val="00D27FFE"/>
    <w:rsid w:val="00D3210D"/>
    <w:rsid w:val="00D43FB8"/>
    <w:rsid w:val="00D6422E"/>
    <w:rsid w:val="00D77CC1"/>
    <w:rsid w:val="00D8574D"/>
    <w:rsid w:val="00DA2247"/>
    <w:rsid w:val="00DA2485"/>
    <w:rsid w:val="00DA55BA"/>
    <w:rsid w:val="00DA7A6D"/>
    <w:rsid w:val="00DC016C"/>
    <w:rsid w:val="00DC2296"/>
    <w:rsid w:val="00DC5196"/>
    <w:rsid w:val="00DC60C0"/>
    <w:rsid w:val="00DD2138"/>
    <w:rsid w:val="00DD54D2"/>
    <w:rsid w:val="00DD7406"/>
    <w:rsid w:val="00DE108A"/>
    <w:rsid w:val="00DE5080"/>
    <w:rsid w:val="00DF4C16"/>
    <w:rsid w:val="00DF55EA"/>
    <w:rsid w:val="00E05181"/>
    <w:rsid w:val="00E1062A"/>
    <w:rsid w:val="00E13918"/>
    <w:rsid w:val="00E16977"/>
    <w:rsid w:val="00E24CC0"/>
    <w:rsid w:val="00E4252A"/>
    <w:rsid w:val="00E427EA"/>
    <w:rsid w:val="00E45400"/>
    <w:rsid w:val="00E64B9C"/>
    <w:rsid w:val="00E67FD8"/>
    <w:rsid w:val="00E7557E"/>
    <w:rsid w:val="00E75F0E"/>
    <w:rsid w:val="00E8407C"/>
    <w:rsid w:val="00E92F30"/>
    <w:rsid w:val="00E95C23"/>
    <w:rsid w:val="00EA510F"/>
    <w:rsid w:val="00EB2848"/>
    <w:rsid w:val="00EC2697"/>
    <w:rsid w:val="00EC6C3B"/>
    <w:rsid w:val="00ED2D99"/>
    <w:rsid w:val="00ED37E3"/>
    <w:rsid w:val="00ED3C41"/>
    <w:rsid w:val="00ED436F"/>
    <w:rsid w:val="00ED4AC6"/>
    <w:rsid w:val="00ED5D1D"/>
    <w:rsid w:val="00EF53CA"/>
    <w:rsid w:val="00F00338"/>
    <w:rsid w:val="00F00417"/>
    <w:rsid w:val="00F039AF"/>
    <w:rsid w:val="00F1001C"/>
    <w:rsid w:val="00F118A7"/>
    <w:rsid w:val="00F2306D"/>
    <w:rsid w:val="00F23334"/>
    <w:rsid w:val="00F3059A"/>
    <w:rsid w:val="00F320D9"/>
    <w:rsid w:val="00F41949"/>
    <w:rsid w:val="00F4222E"/>
    <w:rsid w:val="00F4336E"/>
    <w:rsid w:val="00F442E6"/>
    <w:rsid w:val="00F51CED"/>
    <w:rsid w:val="00F5664E"/>
    <w:rsid w:val="00F637D5"/>
    <w:rsid w:val="00F63DA8"/>
    <w:rsid w:val="00F63E3A"/>
    <w:rsid w:val="00F64CA4"/>
    <w:rsid w:val="00F64CF1"/>
    <w:rsid w:val="00F724E9"/>
    <w:rsid w:val="00F73725"/>
    <w:rsid w:val="00F74937"/>
    <w:rsid w:val="00F805C1"/>
    <w:rsid w:val="00F82830"/>
    <w:rsid w:val="00F82DB1"/>
    <w:rsid w:val="00F85E3B"/>
    <w:rsid w:val="00F9006B"/>
    <w:rsid w:val="00F904B4"/>
    <w:rsid w:val="00F97AE5"/>
    <w:rsid w:val="00F97C3A"/>
    <w:rsid w:val="00FA13B9"/>
    <w:rsid w:val="00FB4509"/>
    <w:rsid w:val="00FC10B9"/>
    <w:rsid w:val="00FD1A75"/>
    <w:rsid w:val="00FD2A70"/>
    <w:rsid w:val="00FD3354"/>
    <w:rsid w:val="00FD70B0"/>
    <w:rsid w:val="00FE6568"/>
    <w:rsid w:val="00FE6BB5"/>
    <w:rsid w:val="00FE7064"/>
    <w:rsid w:val="00FE72FB"/>
    <w:rsid w:val="00FF13CC"/>
    <w:rsid w:val="00FF18A8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63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vler">
    <w:name w:val="cvler"/>
    <w:basedOn w:val="Normal"/>
    <w:rsid w:val="00AD2013"/>
    <w:pPr>
      <w:spacing w:before="75" w:after="75"/>
      <w:ind w:left="75" w:right="75"/>
      <w:jc w:val="both"/>
    </w:pPr>
    <w:rPr>
      <w:rFonts w:ascii="Verdana" w:hAnsi="Verdana"/>
      <w:color w:val="55555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3E3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17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EC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637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vler">
    <w:name w:val="cvler"/>
    <w:basedOn w:val="Normal"/>
    <w:rsid w:val="00AD2013"/>
    <w:pPr>
      <w:spacing w:before="75" w:after="75"/>
      <w:ind w:left="75" w:right="75"/>
      <w:jc w:val="both"/>
    </w:pPr>
    <w:rPr>
      <w:rFonts w:ascii="Verdana" w:hAnsi="Verdana"/>
      <w:color w:val="55555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3E3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17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EC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D88B-4CC8-4ADA-A6D1-B57D684C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Eğitmen</vt:lpstr>
    </vt:vector>
  </TitlesOfParts>
  <Company>mey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Eğitmen</dc:title>
  <dc:creator>mey</dc:creator>
  <cp:lastModifiedBy>EFSUN FIRTINA CAN</cp:lastModifiedBy>
  <cp:revision>16</cp:revision>
  <cp:lastPrinted>2014-03-01T19:19:00Z</cp:lastPrinted>
  <dcterms:created xsi:type="dcterms:W3CDTF">2018-10-10T16:09:00Z</dcterms:created>
  <dcterms:modified xsi:type="dcterms:W3CDTF">2019-02-14T10:23:00Z</dcterms:modified>
</cp:coreProperties>
</file>